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אסתר ז'יטניצקי רקובר</w:t>
                </w:r>
              </w:sdtContent>
            </w:sdt>
          </w:p>
          <w:p w:rsidR="002914D6" w:rsidRDefault="002914D6">
            <w:pPr>
              <w:rPr>
                <w:rFonts w:ascii="Arial" w:hAnsi="Arial" w:cs="FrankRuehl"/>
                <w:sz w:val="28"/>
                <w:szCs w:val="28"/>
                <w:highlight w:val="yellow"/>
              </w:rPr>
            </w:pPr>
          </w:p>
        </w:tc>
      </w:tr>
    </w:tbl>
    <w:tbl>
      <w:tblPr>
        <w:tblStyle w:val="1"/>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922"/>
        <w:gridCol w:w="46"/>
      </w:tblGrid>
      <w:tr w:rsidR="005D07A0" w:rsidRPr="00F65FA0" w:rsidTr="005D07A0">
        <w:trPr>
          <w:gridAfter w:val="1"/>
          <w:wAfter w:w="46" w:type="dxa"/>
          <w:cantSplit/>
          <w:trHeight w:val="724"/>
        </w:trPr>
        <w:tc>
          <w:tcPr>
            <w:tcW w:w="2880" w:type="dxa"/>
            <w:gridSpan w:val="2"/>
          </w:tcPr>
          <w:p w:rsidR="005D07A0" w:rsidRPr="00F65FA0" w:rsidRDefault="005D07A0" w:rsidP="005D07A0">
            <w:pPr>
              <w:spacing w:line="360" w:lineRule="auto"/>
              <w:ind w:left="26"/>
              <w:jc w:val="left"/>
              <w:rPr>
                <w:rFonts w:ascii="David" w:hAnsi="David"/>
                <w:b/>
                <w:bCs/>
                <w:noProof w:val="0"/>
              </w:rPr>
            </w:pPr>
          </w:p>
          <w:p w:rsidR="005D07A0" w:rsidRPr="00F65FA0" w:rsidRDefault="005D07A0" w:rsidP="005D07A0">
            <w:pPr>
              <w:spacing w:line="360" w:lineRule="auto"/>
              <w:ind w:left="26"/>
              <w:jc w:val="left"/>
              <w:rPr>
                <w:rFonts w:ascii="David" w:hAnsi="David"/>
                <w:b/>
                <w:bCs/>
              </w:rPr>
            </w:pPr>
            <w:r w:rsidRPr="00F65FA0">
              <w:rPr>
                <w:rFonts w:ascii="David" w:hAnsi="David"/>
                <w:b/>
                <w:bCs/>
                <w:u w:val="single"/>
                <w:rtl/>
              </w:rPr>
              <w:t>ה</w:t>
            </w:r>
            <w:sdt>
              <w:sdtPr>
                <w:rPr>
                  <w:rFonts w:ascii="David" w:hAnsi="David"/>
                  <w:b/>
                  <w:bCs/>
                  <w:u w:val="single"/>
                  <w:rtl/>
                </w:rPr>
                <w:alias w:val="1264"/>
                <w:tag w:val="1264"/>
                <w:id w:val="-678505577"/>
                <w:placeholder>
                  <w:docPart w:val="CF49DA1A85D4464CABCF0094145B905B"/>
                </w:placeholder>
                <w:text w:multiLine="1"/>
              </w:sdtPr>
              <w:sdtEndPr/>
              <w:sdtContent>
                <w:r w:rsidRPr="00F65FA0">
                  <w:rPr>
                    <w:rFonts w:ascii="David" w:hAnsi="David"/>
                    <w:b/>
                    <w:bCs/>
                    <w:u w:val="single"/>
                    <w:rtl/>
                  </w:rPr>
                  <w:t>מבקשים</w:t>
                </w:r>
              </w:sdtContent>
            </w:sdt>
          </w:p>
        </w:tc>
        <w:tc>
          <w:tcPr>
            <w:tcW w:w="5922" w:type="dxa"/>
          </w:tcPr>
          <w:p w:rsidR="005D07A0" w:rsidRPr="00F65FA0" w:rsidRDefault="005D07A0" w:rsidP="005D07A0">
            <w:pPr>
              <w:spacing w:line="360" w:lineRule="auto"/>
              <w:jc w:val="left"/>
              <w:rPr>
                <w:rFonts w:ascii="David" w:hAnsi="David"/>
                <w:rtl/>
              </w:rPr>
            </w:pPr>
          </w:p>
          <w:p w:rsidR="005D07A0" w:rsidRPr="00F65FA0" w:rsidRDefault="000F14FC" w:rsidP="006862C9">
            <w:pPr>
              <w:spacing w:line="360" w:lineRule="auto"/>
              <w:jc w:val="left"/>
              <w:rPr>
                <w:rFonts w:ascii="David" w:hAnsi="David"/>
                <w:b/>
                <w:bCs/>
                <w:rtl/>
              </w:rPr>
            </w:pPr>
            <w:sdt>
              <w:sdtPr>
                <w:rPr>
                  <w:rFonts w:ascii="David" w:hAnsi="David"/>
                  <w:rtl/>
                </w:rPr>
                <w:alias w:val="828"/>
                <w:tag w:val="828"/>
                <w:id w:val="-666399934"/>
                <w:text w:multiLine="1"/>
              </w:sdtPr>
              <w:sdtEndPr/>
              <w:sdtContent>
                <w:r w:rsidR="005D07A0" w:rsidRPr="00F65FA0">
                  <w:rPr>
                    <w:rFonts w:ascii="David" w:hAnsi="David"/>
                    <w:b/>
                    <w:bCs/>
                  </w:rPr>
                  <w:t>.1</w:t>
                </w:r>
              </w:sdtContent>
            </w:sdt>
            <w:r w:rsidR="005D07A0" w:rsidRPr="00F65FA0">
              <w:rPr>
                <w:rFonts w:ascii="David" w:hAnsi="David"/>
                <w:rtl/>
              </w:rPr>
              <w:t xml:space="preserve"> </w:t>
            </w:r>
            <w:sdt>
              <w:sdtPr>
                <w:rPr>
                  <w:rFonts w:ascii="David" w:hAnsi="David"/>
                  <w:rtl/>
                </w:rPr>
                <w:alias w:val="825"/>
                <w:tag w:val="825"/>
                <w:id w:val="-2140873446"/>
                <w:text w:multiLine="1"/>
              </w:sdtPr>
              <w:sdtEndPr/>
              <w:sdtContent>
                <w:r w:rsidR="005D07A0" w:rsidRPr="00F65FA0">
                  <w:rPr>
                    <w:rFonts w:ascii="David" w:hAnsi="David"/>
                    <w:b/>
                    <w:bCs/>
                    <w:rtl/>
                  </w:rPr>
                  <w:t>ד</w:t>
                </w:r>
                <w:r w:rsidR="00E92C84">
                  <w:rPr>
                    <w:rFonts w:ascii="David" w:hAnsi="David" w:hint="cs"/>
                    <w:b/>
                    <w:bCs/>
                    <w:rtl/>
                  </w:rPr>
                  <w:t>'</w:t>
                </w:r>
                <w:r w:rsidR="005D07A0" w:rsidRPr="00F65FA0">
                  <w:rPr>
                    <w:rFonts w:ascii="David" w:hAnsi="David"/>
                    <w:b/>
                    <w:bCs/>
                    <w:rtl/>
                  </w:rPr>
                  <w:t xml:space="preserve"> ק</w:t>
                </w:r>
                <w:r w:rsidR="00E92C84">
                  <w:rPr>
                    <w:rFonts w:ascii="David" w:hAnsi="David" w:hint="cs"/>
                    <w:b/>
                    <w:bCs/>
                    <w:rtl/>
                  </w:rPr>
                  <w:t>'</w:t>
                </w:r>
              </w:sdtContent>
            </w:sdt>
            <w:r w:rsidR="005D07A0" w:rsidRPr="00F65FA0">
              <w:rPr>
                <w:rFonts w:ascii="David" w:hAnsi="David"/>
                <w:b/>
                <w:bCs/>
                <w:rtl/>
              </w:rPr>
              <w:t xml:space="preserve"> </w:t>
            </w:r>
            <w:sdt>
              <w:sdtPr>
                <w:rPr>
                  <w:rFonts w:ascii="David" w:hAnsi="David"/>
                  <w:b/>
                  <w:bCs/>
                  <w:rtl/>
                </w:rPr>
                <w:alias w:val="2686"/>
                <w:tag w:val="2686"/>
                <w:id w:val="1586879504"/>
                <w:placeholder>
                  <w:docPart w:val="9D49095352B14A349D915C91E40DC2CE"/>
                </w:placeholder>
                <w:text w:multiLine="1"/>
              </w:sdtPr>
              <w:sdtEndPr/>
              <w:sdtContent>
                <w:r w:rsidR="005D07A0" w:rsidRPr="00F65FA0">
                  <w:rPr>
                    <w:rFonts w:ascii="David" w:hAnsi="David"/>
                    <w:b/>
                    <w:bCs/>
                    <w:rtl/>
                  </w:rPr>
                  <w:t>ת.ז.</w:t>
                </w:r>
              </w:sdtContent>
            </w:sdt>
            <w:r w:rsidR="005D07A0" w:rsidRPr="00F65FA0">
              <w:rPr>
                <w:rFonts w:ascii="David" w:hAnsi="David"/>
                <w:b/>
                <w:bCs/>
                <w:rtl/>
              </w:rPr>
              <w:t xml:space="preserve"> </w:t>
            </w:r>
          </w:p>
          <w:p w:rsidR="005D07A0" w:rsidRPr="00F65FA0" w:rsidRDefault="000F14FC" w:rsidP="006862C9">
            <w:pPr>
              <w:spacing w:line="360" w:lineRule="auto"/>
              <w:jc w:val="left"/>
              <w:rPr>
                <w:rFonts w:ascii="David" w:hAnsi="David"/>
                <w:b/>
                <w:bCs/>
                <w:rtl/>
              </w:rPr>
            </w:pPr>
            <w:sdt>
              <w:sdtPr>
                <w:rPr>
                  <w:rFonts w:ascii="David" w:hAnsi="David"/>
                  <w:rtl/>
                </w:rPr>
                <w:alias w:val="828"/>
                <w:tag w:val="828"/>
                <w:id w:val="1874958595"/>
                <w:text w:multiLine="1"/>
              </w:sdtPr>
              <w:sdtEndPr/>
              <w:sdtContent>
                <w:r w:rsidR="005D07A0" w:rsidRPr="00F65FA0">
                  <w:rPr>
                    <w:rFonts w:ascii="David" w:hAnsi="David"/>
                    <w:b/>
                    <w:bCs/>
                  </w:rPr>
                  <w:t>.2</w:t>
                </w:r>
              </w:sdtContent>
            </w:sdt>
            <w:r w:rsidR="005D07A0" w:rsidRPr="00F65FA0">
              <w:rPr>
                <w:rFonts w:ascii="David" w:hAnsi="David"/>
                <w:rtl/>
              </w:rPr>
              <w:t xml:space="preserve"> </w:t>
            </w:r>
            <w:sdt>
              <w:sdtPr>
                <w:rPr>
                  <w:rFonts w:ascii="David" w:hAnsi="David"/>
                  <w:rtl/>
                </w:rPr>
                <w:alias w:val="825"/>
                <w:tag w:val="825"/>
                <w:id w:val="318775846"/>
                <w:text w:multiLine="1"/>
              </w:sdtPr>
              <w:sdtEndPr/>
              <w:sdtContent>
                <w:r w:rsidR="005D07A0" w:rsidRPr="00F65FA0">
                  <w:rPr>
                    <w:rFonts w:ascii="David" w:hAnsi="David"/>
                    <w:b/>
                    <w:bCs/>
                    <w:rtl/>
                  </w:rPr>
                  <w:t>א</w:t>
                </w:r>
                <w:r w:rsidR="00E92C84">
                  <w:rPr>
                    <w:rFonts w:ascii="David" w:hAnsi="David" w:hint="cs"/>
                    <w:b/>
                    <w:bCs/>
                    <w:rtl/>
                  </w:rPr>
                  <w:t>'</w:t>
                </w:r>
                <w:r w:rsidR="005D07A0" w:rsidRPr="00F65FA0">
                  <w:rPr>
                    <w:rFonts w:ascii="David" w:hAnsi="David"/>
                    <w:b/>
                    <w:bCs/>
                    <w:rtl/>
                  </w:rPr>
                  <w:t xml:space="preserve"> ק</w:t>
                </w:r>
                <w:r w:rsidR="00E92C84">
                  <w:rPr>
                    <w:rFonts w:ascii="David" w:hAnsi="David" w:hint="cs"/>
                    <w:b/>
                    <w:bCs/>
                    <w:rtl/>
                  </w:rPr>
                  <w:t>'</w:t>
                </w:r>
              </w:sdtContent>
            </w:sdt>
            <w:r w:rsidR="005D07A0" w:rsidRPr="00F65FA0">
              <w:rPr>
                <w:rFonts w:ascii="David" w:hAnsi="David"/>
                <w:b/>
                <w:bCs/>
                <w:rtl/>
              </w:rPr>
              <w:t xml:space="preserve"> </w:t>
            </w:r>
            <w:sdt>
              <w:sdtPr>
                <w:rPr>
                  <w:rFonts w:ascii="David" w:hAnsi="David"/>
                  <w:b/>
                  <w:bCs/>
                  <w:rtl/>
                </w:rPr>
                <w:alias w:val="2686"/>
                <w:tag w:val="2686"/>
                <w:id w:val="1199821352"/>
                <w:placeholder>
                  <w:docPart w:val="9D49095352B14A349D915C91E40DC2CE"/>
                </w:placeholder>
                <w:text w:multiLine="1"/>
              </w:sdtPr>
              <w:sdtEndPr/>
              <w:sdtContent>
                <w:r w:rsidR="005D07A0" w:rsidRPr="00F65FA0">
                  <w:rPr>
                    <w:rFonts w:ascii="David" w:hAnsi="David"/>
                    <w:b/>
                    <w:bCs/>
                    <w:rtl/>
                  </w:rPr>
                  <w:t>ת.ז.</w:t>
                </w:r>
              </w:sdtContent>
            </w:sdt>
            <w:r w:rsidR="005D07A0" w:rsidRPr="00F65FA0">
              <w:rPr>
                <w:rFonts w:ascii="David" w:hAnsi="David"/>
                <w:b/>
                <w:bCs/>
                <w:rtl/>
              </w:rPr>
              <w:t xml:space="preserve"> </w:t>
            </w:r>
          </w:p>
          <w:p w:rsidR="006216C2" w:rsidRPr="00F65FA0" w:rsidRDefault="006216C2" w:rsidP="006216C2">
            <w:pPr>
              <w:spacing w:line="360" w:lineRule="auto"/>
              <w:jc w:val="left"/>
              <w:rPr>
                <w:rFonts w:ascii="David" w:hAnsi="David"/>
                <w:b/>
                <w:bCs/>
                <w:rtl/>
              </w:rPr>
            </w:pPr>
            <w:r w:rsidRPr="00F65FA0">
              <w:rPr>
                <w:rFonts w:ascii="David" w:hAnsi="David" w:hint="cs"/>
                <w:b/>
                <w:bCs/>
                <w:rtl/>
              </w:rPr>
              <w:t xml:space="preserve">ע"י ב"כ עו"ד איתי בראון ועו"ד יצחק פרידמן ואח'  </w:t>
            </w:r>
          </w:p>
          <w:p w:rsidR="005D07A0" w:rsidRPr="00F65FA0" w:rsidRDefault="005D07A0" w:rsidP="005D07A0">
            <w:pPr>
              <w:spacing w:line="360" w:lineRule="auto"/>
              <w:jc w:val="left"/>
              <w:rPr>
                <w:rFonts w:ascii="David" w:hAnsi="David"/>
                <w:b/>
                <w:bCs/>
                <w:rtl/>
              </w:rPr>
            </w:pPr>
          </w:p>
        </w:tc>
      </w:tr>
      <w:tr w:rsidR="005D07A0" w:rsidRPr="00F65FA0" w:rsidTr="005D07A0">
        <w:trPr>
          <w:gridAfter w:val="1"/>
          <w:wAfter w:w="46" w:type="dxa"/>
        </w:trPr>
        <w:tc>
          <w:tcPr>
            <w:tcW w:w="8802" w:type="dxa"/>
            <w:gridSpan w:val="3"/>
            <w:vAlign w:val="center"/>
          </w:tcPr>
          <w:p w:rsidR="005D07A0" w:rsidRPr="00F65FA0" w:rsidRDefault="005D07A0">
            <w:pPr>
              <w:spacing w:line="360" w:lineRule="auto"/>
              <w:jc w:val="center"/>
              <w:rPr>
                <w:rFonts w:ascii="Arial" w:hAnsi="Arial"/>
                <w:b/>
                <w:bCs/>
                <w:rtl/>
              </w:rPr>
            </w:pPr>
            <w:r w:rsidRPr="00F65FA0">
              <w:rPr>
                <w:rFonts w:ascii="Arial" w:hAnsi="Arial"/>
                <w:b/>
                <w:bCs/>
                <w:rtl/>
              </w:rPr>
              <w:t>נגד</w:t>
            </w:r>
          </w:p>
          <w:p w:rsidR="005D07A0" w:rsidRPr="00F65FA0" w:rsidRDefault="005D07A0">
            <w:pPr>
              <w:spacing w:line="360" w:lineRule="auto"/>
              <w:rPr>
                <w:rFonts w:ascii="Arial" w:hAnsi="Arial"/>
                <w:b/>
                <w:bCs/>
                <w:rtl/>
              </w:rPr>
            </w:pPr>
          </w:p>
        </w:tc>
      </w:tr>
      <w:tr w:rsidR="005D07A0" w:rsidRPr="00F65FA0" w:rsidTr="005D07A0">
        <w:trPr>
          <w:gridAfter w:val="1"/>
          <w:wAfter w:w="46" w:type="dxa"/>
        </w:trPr>
        <w:tc>
          <w:tcPr>
            <w:tcW w:w="2880" w:type="dxa"/>
            <w:gridSpan w:val="2"/>
            <w:hideMark/>
          </w:tcPr>
          <w:p w:rsidR="005D07A0" w:rsidRPr="00F65FA0" w:rsidRDefault="005D07A0" w:rsidP="005D07A0">
            <w:pPr>
              <w:spacing w:line="360" w:lineRule="auto"/>
              <w:ind w:left="26"/>
              <w:jc w:val="left"/>
              <w:rPr>
                <w:b/>
                <w:bCs/>
                <w:rtl/>
              </w:rPr>
            </w:pPr>
            <w:r w:rsidRPr="00F65FA0">
              <w:rPr>
                <w:b/>
                <w:bCs/>
                <w:u w:val="single"/>
                <w:rtl/>
              </w:rPr>
              <w:t>המשיבים</w:t>
            </w:r>
          </w:p>
        </w:tc>
        <w:tc>
          <w:tcPr>
            <w:tcW w:w="5922" w:type="dxa"/>
          </w:tcPr>
          <w:p w:rsidR="005D07A0" w:rsidRPr="00F65FA0" w:rsidRDefault="005D07A0" w:rsidP="006862C9">
            <w:pPr>
              <w:spacing w:line="360" w:lineRule="auto"/>
              <w:jc w:val="left"/>
              <w:rPr>
                <w:rFonts w:ascii="David" w:hAnsi="David"/>
                <w:b/>
                <w:bCs/>
              </w:rPr>
            </w:pPr>
            <w:r w:rsidRPr="00F65FA0">
              <w:rPr>
                <w:rFonts w:ascii="David" w:hAnsi="David"/>
                <w:b/>
                <w:bCs/>
              </w:rPr>
              <w:t>.1</w:t>
            </w:r>
            <w:r w:rsidRPr="00F65FA0">
              <w:rPr>
                <w:rFonts w:ascii="David" w:hAnsi="David"/>
                <w:rtl/>
              </w:rPr>
              <w:t xml:space="preserve"> </w:t>
            </w:r>
            <w:r w:rsidRPr="00F65FA0">
              <w:rPr>
                <w:rFonts w:ascii="David" w:hAnsi="David"/>
                <w:b/>
                <w:bCs/>
                <w:rtl/>
              </w:rPr>
              <w:t>מ</w:t>
            </w:r>
            <w:r w:rsidR="00E92C84">
              <w:rPr>
                <w:rFonts w:ascii="David" w:hAnsi="David" w:hint="cs"/>
                <w:b/>
                <w:bCs/>
                <w:rtl/>
              </w:rPr>
              <w:t>'</w:t>
            </w:r>
            <w:r w:rsidRPr="00F65FA0">
              <w:rPr>
                <w:rFonts w:ascii="David" w:hAnsi="David"/>
                <w:b/>
                <w:bCs/>
                <w:rtl/>
              </w:rPr>
              <w:t xml:space="preserve"> מ</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 </w:t>
            </w:r>
          </w:p>
          <w:p w:rsidR="005D07A0" w:rsidRPr="00F65FA0" w:rsidRDefault="005D07A0" w:rsidP="00CF7C15">
            <w:pPr>
              <w:spacing w:line="360" w:lineRule="auto"/>
              <w:jc w:val="left"/>
              <w:rPr>
                <w:rFonts w:ascii="David" w:hAnsi="David"/>
                <w:b/>
                <w:bCs/>
                <w:rtl/>
              </w:rPr>
            </w:pPr>
            <w:r w:rsidRPr="00F65FA0">
              <w:rPr>
                <w:rFonts w:ascii="David" w:hAnsi="David"/>
                <w:b/>
                <w:bCs/>
                <w:rtl/>
              </w:rPr>
              <w:t>2. א</w:t>
            </w:r>
            <w:r w:rsidR="00E92C84">
              <w:rPr>
                <w:rFonts w:ascii="David" w:hAnsi="David" w:hint="cs"/>
                <w:b/>
                <w:bCs/>
                <w:rtl/>
              </w:rPr>
              <w:t>'</w:t>
            </w:r>
            <w:r w:rsidRPr="00F65FA0">
              <w:rPr>
                <w:rFonts w:ascii="David" w:hAnsi="David"/>
                <w:b/>
                <w:bCs/>
                <w:rtl/>
              </w:rPr>
              <w:t xml:space="preserve"> ז' א</w:t>
            </w:r>
            <w:r w:rsidR="00E92C84">
              <w:rPr>
                <w:rFonts w:ascii="David" w:hAnsi="David" w:hint="cs"/>
                <w:b/>
                <w:bCs/>
                <w:rtl/>
              </w:rPr>
              <w:t>'</w:t>
            </w:r>
            <w:r w:rsidRPr="00F65FA0">
              <w:rPr>
                <w:rFonts w:ascii="David" w:hAnsi="David"/>
                <w:b/>
                <w:bCs/>
                <w:rtl/>
              </w:rPr>
              <w:t xml:space="preserve"> ת.ז.  </w:t>
            </w:r>
          </w:p>
          <w:p w:rsidR="005D07A0" w:rsidRPr="00F65FA0" w:rsidRDefault="005D07A0" w:rsidP="00FA630A">
            <w:pPr>
              <w:spacing w:line="360" w:lineRule="auto"/>
              <w:jc w:val="left"/>
              <w:rPr>
                <w:rFonts w:ascii="David" w:hAnsi="David"/>
                <w:b/>
                <w:bCs/>
                <w:rtl/>
              </w:rPr>
            </w:pPr>
            <w:r w:rsidRPr="00F65FA0">
              <w:rPr>
                <w:rFonts w:ascii="David" w:hAnsi="David"/>
                <w:b/>
                <w:bCs/>
                <w:rtl/>
              </w:rPr>
              <w:t>3. ל</w:t>
            </w:r>
            <w:r w:rsidR="00E92C84">
              <w:rPr>
                <w:rFonts w:ascii="David" w:hAnsi="David" w:hint="cs"/>
                <w:b/>
                <w:bCs/>
                <w:rtl/>
              </w:rPr>
              <w:t>'</w:t>
            </w:r>
            <w:r w:rsidRPr="00F65FA0">
              <w:rPr>
                <w:rFonts w:ascii="David" w:hAnsi="David"/>
                <w:b/>
                <w:bCs/>
                <w:rtl/>
              </w:rPr>
              <w:t xml:space="preserve"> א</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w:t>
            </w:r>
            <w:r w:rsidR="00955CA8">
              <w:rPr>
                <w:rFonts w:ascii="David" w:hAnsi="David" w:hint="cs"/>
                <w:b/>
                <w:bCs/>
                <w:rtl/>
              </w:rPr>
              <w:t xml:space="preserve"> </w:t>
            </w:r>
          </w:p>
          <w:p w:rsidR="006216C2" w:rsidRPr="00F65FA0" w:rsidRDefault="006216C2" w:rsidP="005D07A0">
            <w:pPr>
              <w:spacing w:line="360" w:lineRule="auto"/>
              <w:jc w:val="left"/>
              <w:rPr>
                <w:rFonts w:ascii="David" w:hAnsi="David"/>
                <w:b/>
                <w:bCs/>
                <w:rtl/>
              </w:rPr>
            </w:pPr>
            <w:r w:rsidRPr="00F65FA0">
              <w:rPr>
                <w:rFonts w:ascii="David" w:hAnsi="David" w:hint="cs"/>
                <w:b/>
                <w:bCs/>
                <w:rtl/>
              </w:rPr>
              <w:t xml:space="preserve">ע"י ב"כ עו"ד רוברט ליכט-פטרן ואח' </w:t>
            </w:r>
          </w:p>
          <w:p w:rsidR="005D07A0" w:rsidRPr="00F65FA0" w:rsidRDefault="005D07A0" w:rsidP="00955CA8">
            <w:pPr>
              <w:spacing w:line="360" w:lineRule="auto"/>
              <w:jc w:val="left"/>
              <w:rPr>
                <w:rFonts w:ascii="David" w:hAnsi="David"/>
                <w:b/>
                <w:bCs/>
                <w:rtl/>
              </w:rPr>
            </w:pPr>
            <w:r w:rsidRPr="00F65FA0">
              <w:rPr>
                <w:rFonts w:ascii="David" w:hAnsi="David"/>
                <w:b/>
                <w:bCs/>
                <w:rtl/>
              </w:rPr>
              <w:t>4. ש</w:t>
            </w:r>
            <w:r w:rsidR="00E92C84">
              <w:rPr>
                <w:rFonts w:ascii="David" w:hAnsi="David" w:hint="cs"/>
                <w:b/>
                <w:bCs/>
                <w:rtl/>
              </w:rPr>
              <w:t>'</w:t>
            </w:r>
            <w:r w:rsidRPr="00F65FA0">
              <w:rPr>
                <w:rFonts w:ascii="David" w:hAnsi="David"/>
                <w:b/>
                <w:bCs/>
                <w:rtl/>
              </w:rPr>
              <w:t xml:space="preserve"> ד</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  </w:t>
            </w:r>
          </w:p>
          <w:p w:rsidR="005D07A0" w:rsidRPr="00F65FA0" w:rsidRDefault="005D07A0" w:rsidP="00E92C84">
            <w:pPr>
              <w:spacing w:line="360" w:lineRule="auto"/>
              <w:jc w:val="left"/>
              <w:rPr>
                <w:rFonts w:ascii="David" w:hAnsi="David"/>
                <w:b/>
                <w:bCs/>
                <w:rtl/>
              </w:rPr>
            </w:pPr>
            <w:r w:rsidRPr="00F65FA0">
              <w:rPr>
                <w:rFonts w:ascii="David" w:hAnsi="David"/>
                <w:b/>
                <w:bCs/>
                <w:rtl/>
              </w:rPr>
              <w:t>5. ח</w:t>
            </w:r>
            <w:r w:rsidR="00E92C84">
              <w:rPr>
                <w:rFonts w:ascii="David" w:hAnsi="David" w:hint="cs"/>
                <w:b/>
                <w:bCs/>
                <w:rtl/>
              </w:rPr>
              <w:t>'</w:t>
            </w:r>
            <w:r w:rsidRPr="00F65FA0">
              <w:rPr>
                <w:rFonts w:ascii="David" w:hAnsi="David"/>
                <w:b/>
                <w:bCs/>
                <w:rtl/>
              </w:rPr>
              <w:t xml:space="preserve"> נ</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  </w:t>
            </w:r>
          </w:p>
          <w:p w:rsidR="005D07A0" w:rsidRPr="00F65FA0" w:rsidRDefault="005D07A0" w:rsidP="00E92C84">
            <w:pPr>
              <w:spacing w:line="360" w:lineRule="auto"/>
              <w:jc w:val="left"/>
              <w:rPr>
                <w:rFonts w:ascii="David" w:hAnsi="David"/>
                <w:b/>
                <w:bCs/>
                <w:rtl/>
              </w:rPr>
            </w:pPr>
            <w:r w:rsidRPr="00F65FA0">
              <w:rPr>
                <w:rFonts w:ascii="David" w:hAnsi="David"/>
                <w:b/>
                <w:bCs/>
                <w:rtl/>
              </w:rPr>
              <w:t>6. י</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  </w:t>
            </w:r>
          </w:p>
          <w:p w:rsidR="005D07A0" w:rsidRPr="00F65FA0" w:rsidRDefault="005D07A0" w:rsidP="00E92C84">
            <w:pPr>
              <w:spacing w:line="360" w:lineRule="auto"/>
              <w:jc w:val="left"/>
              <w:rPr>
                <w:rFonts w:ascii="David" w:hAnsi="David"/>
                <w:b/>
                <w:bCs/>
                <w:rtl/>
              </w:rPr>
            </w:pPr>
            <w:r w:rsidRPr="00F65FA0">
              <w:rPr>
                <w:rFonts w:ascii="David" w:hAnsi="David"/>
                <w:b/>
                <w:bCs/>
                <w:rtl/>
              </w:rPr>
              <w:t>7. ד</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  </w:t>
            </w:r>
          </w:p>
          <w:p w:rsidR="005D07A0" w:rsidRPr="00F65FA0" w:rsidRDefault="005D07A0" w:rsidP="00E92C84">
            <w:pPr>
              <w:spacing w:line="360" w:lineRule="auto"/>
              <w:jc w:val="left"/>
              <w:rPr>
                <w:b/>
                <w:bCs/>
                <w:rtl/>
              </w:rPr>
            </w:pPr>
            <w:r w:rsidRPr="00F65FA0">
              <w:rPr>
                <w:rFonts w:ascii="David" w:hAnsi="David"/>
                <w:b/>
                <w:bCs/>
                <w:rtl/>
              </w:rPr>
              <w:t>8. ט</w:t>
            </w:r>
            <w:r w:rsidR="00E92C84">
              <w:rPr>
                <w:rFonts w:ascii="David" w:hAnsi="David" w:hint="cs"/>
                <w:b/>
                <w:bCs/>
                <w:rtl/>
              </w:rPr>
              <w:t>'</w:t>
            </w:r>
            <w:r w:rsidRPr="00F65FA0">
              <w:rPr>
                <w:rFonts w:ascii="David" w:hAnsi="David"/>
                <w:b/>
                <w:bCs/>
                <w:rtl/>
              </w:rPr>
              <w:t xml:space="preserve"> ק</w:t>
            </w:r>
            <w:r w:rsidR="00E92C84">
              <w:rPr>
                <w:rFonts w:ascii="David" w:hAnsi="David" w:hint="cs"/>
                <w:b/>
                <w:bCs/>
                <w:rtl/>
              </w:rPr>
              <w:t>'</w:t>
            </w:r>
            <w:r w:rsidRPr="00F65FA0">
              <w:rPr>
                <w:rFonts w:ascii="David" w:hAnsi="David"/>
                <w:b/>
                <w:bCs/>
                <w:rtl/>
              </w:rPr>
              <w:t xml:space="preserve"> ת.ז.  </w:t>
            </w:r>
          </w:p>
        </w:tc>
      </w:tr>
      <w:tr w:rsidR="005D07A0" w:rsidTr="005D07A0">
        <w:trPr>
          <w:gridBefore w:val="1"/>
          <w:wBefore w:w="28" w:type="dxa"/>
        </w:trPr>
        <w:tc>
          <w:tcPr>
            <w:tcW w:w="8820" w:type="dxa"/>
            <w:gridSpan w:val="3"/>
          </w:tcPr>
          <w:p w:rsidR="005D07A0" w:rsidRPr="00F65FA0" w:rsidRDefault="005D07A0" w:rsidP="00F277D4">
            <w:pPr>
              <w:bidi w:val="0"/>
              <w:spacing w:line="360" w:lineRule="auto"/>
              <w:jc w:val="center"/>
              <w:rPr>
                <w:rFonts w:ascii="Arial" w:hAnsi="Arial"/>
                <w:b/>
                <w:bCs/>
                <w:noProof w:val="0"/>
                <w:u w:val="single"/>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rsidP="00F277D4">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F277D4" w:rsidP="004460A0">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פסק דין זה עניינו בקשת המבקשים למינוי כונס נכסים למכירת נכסי העיזבון</w:t>
      </w:r>
      <w:r w:rsidR="00BD5F76">
        <w:rPr>
          <w:rFonts w:ascii="Arial" w:hAnsi="Arial" w:hint="cs"/>
          <w:noProof w:val="0"/>
          <w:rtl/>
        </w:rPr>
        <w:t>,</w:t>
      </w:r>
      <w:r>
        <w:rPr>
          <w:rFonts w:ascii="Arial" w:hAnsi="Arial" w:hint="cs"/>
          <w:noProof w:val="0"/>
          <w:rtl/>
        </w:rPr>
        <w:t xml:space="preserve"> המצויים ב</w:t>
      </w:r>
      <w:r w:rsidR="004460A0">
        <w:rPr>
          <w:rFonts w:ascii="Arial" w:hAnsi="Arial" w:hint="cs"/>
          <w:noProof w:val="0"/>
          <w:rtl/>
        </w:rPr>
        <w:t>חיפה</w:t>
      </w:r>
      <w:r>
        <w:rPr>
          <w:rFonts w:ascii="Arial" w:hAnsi="Arial" w:hint="cs"/>
          <w:noProof w:val="0"/>
          <w:rtl/>
        </w:rPr>
        <w:t xml:space="preserve"> ו</w:t>
      </w:r>
      <w:r w:rsidR="004460A0">
        <w:rPr>
          <w:rFonts w:ascii="Arial" w:hAnsi="Arial" w:hint="cs"/>
          <w:noProof w:val="0"/>
          <w:rtl/>
        </w:rPr>
        <w:t xml:space="preserve">באזור המרכז </w:t>
      </w:r>
      <w:r>
        <w:rPr>
          <w:rFonts w:ascii="Arial" w:hAnsi="Arial" w:hint="cs"/>
          <w:noProof w:val="0"/>
          <w:rtl/>
        </w:rPr>
        <w:t>ובקשת המשיבים למינוי מנהל עיזבון אשר יחלק בעין נכסי</w:t>
      </w:r>
      <w:r w:rsidR="00BD5F76">
        <w:rPr>
          <w:rFonts w:ascii="Arial" w:hAnsi="Arial" w:hint="cs"/>
          <w:noProof w:val="0"/>
          <w:rtl/>
        </w:rPr>
        <w:t>ם</w:t>
      </w:r>
      <w:r>
        <w:rPr>
          <w:rFonts w:ascii="Arial" w:hAnsi="Arial" w:hint="cs"/>
          <w:noProof w:val="0"/>
          <w:rtl/>
        </w:rPr>
        <w:t xml:space="preserve"> </w:t>
      </w:r>
      <w:r w:rsidR="00BD5F76">
        <w:rPr>
          <w:rFonts w:ascii="Arial" w:hAnsi="Arial" w:hint="cs"/>
          <w:noProof w:val="0"/>
          <w:rtl/>
        </w:rPr>
        <w:t xml:space="preserve"> אלה.</w:t>
      </w:r>
      <w:r>
        <w:rPr>
          <w:rFonts w:ascii="Arial" w:hAnsi="Arial" w:hint="cs"/>
          <w:noProof w:val="0"/>
          <w:rtl/>
        </w:rPr>
        <w:t xml:space="preserve"> </w:t>
      </w:r>
    </w:p>
    <w:p w:rsidR="00F277D4" w:rsidRDefault="00F277D4" w:rsidP="00F277D4">
      <w:pPr>
        <w:spacing w:line="360" w:lineRule="auto"/>
        <w:ind w:left="720" w:hanging="720"/>
        <w:jc w:val="both"/>
        <w:rPr>
          <w:rFonts w:ascii="Arial" w:hAnsi="Arial"/>
          <w:noProof w:val="0"/>
          <w:rtl/>
        </w:rPr>
      </w:pPr>
    </w:p>
    <w:p w:rsidR="00F277D4" w:rsidRDefault="00F277D4" w:rsidP="00F277D4">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r>
      <w:r>
        <w:rPr>
          <w:rFonts w:ascii="Arial" w:hAnsi="Arial"/>
          <w:b/>
          <w:bCs/>
          <w:noProof w:val="0"/>
          <w:u w:val="single"/>
          <w:rtl/>
        </w:rPr>
        <w:t>עיקרי העובדות</w:t>
      </w:r>
    </w:p>
    <w:p w:rsidR="00F277D4" w:rsidRDefault="00F277D4" w:rsidP="00F277D4">
      <w:pPr>
        <w:spacing w:line="360" w:lineRule="auto"/>
        <w:ind w:left="720" w:hanging="720"/>
        <w:jc w:val="both"/>
        <w:rPr>
          <w:rFonts w:ascii="Arial" w:hAnsi="Arial"/>
          <w:noProof w:val="0"/>
          <w:rtl/>
        </w:rPr>
      </w:pPr>
    </w:p>
    <w:p w:rsidR="00F277D4" w:rsidRDefault="00F277D4" w:rsidP="001D3F53">
      <w:pPr>
        <w:spacing w:line="360" w:lineRule="auto"/>
        <w:ind w:left="1440" w:hanging="720"/>
        <w:jc w:val="both"/>
        <w:rPr>
          <w:rFonts w:ascii="Arial" w:hAnsi="Arial"/>
          <w:noProof w:val="0"/>
          <w:rtl/>
        </w:rPr>
      </w:pPr>
      <w:r>
        <w:rPr>
          <w:rFonts w:ascii="Arial" w:hAnsi="Arial"/>
          <w:noProof w:val="0"/>
          <w:rtl/>
        </w:rPr>
        <w:t>2.1</w:t>
      </w:r>
      <w:r>
        <w:rPr>
          <w:rFonts w:ascii="Arial" w:hAnsi="Arial"/>
          <w:noProof w:val="0"/>
          <w:rtl/>
        </w:rPr>
        <w:tab/>
        <w:t>ד</w:t>
      </w:r>
      <w:r w:rsidR="00E92C84">
        <w:rPr>
          <w:rFonts w:ascii="Arial" w:hAnsi="Arial" w:hint="cs"/>
          <w:noProof w:val="0"/>
          <w:rtl/>
        </w:rPr>
        <w:t>'</w:t>
      </w:r>
      <w:r>
        <w:rPr>
          <w:rFonts w:ascii="Arial" w:hAnsi="Arial"/>
          <w:noProof w:val="0"/>
          <w:rtl/>
        </w:rPr>
        <w:t xml:space="preserve"> ז"ל, שייקרא להלן: </w:t>
      </w:r>
      <w:r>
        <w:rPr>
          <w:rFonts w:ascii="Arial" w:hAnsi="Arial"/>
          <w:b/>
          <w:bCs/>
          <w:noProof w:val="0"/>
          <w:rtl/>
        </w:rPr>
        <w:t>"המנוח</w:t>
      </w:r>
      <w:r>
        <w:rPr>
          <w:rFonts w:ascii="Arial" w:hAnsi="Arial"/>
          <w:noProof w:val="0"/>
          <w:rtl/>
        </w:rPr>
        <w:t>", נפטר ביום 13.9.2011 והותיר א</w:t>
      </w:r>
      <w:r w:rsidR="00BD5F76">
        <w:rPr>
          <w:rFonts w:ascii="Arial" w:hAnsi="Arial"/>
          <w:noProof w:val="0"/>
          <w:rtl/>
        </w:rPr>
        <w:t>חריו צוואה מיום 19.5.2005, ל</w:t>
      </w:r>
      <w:r w:rsidR="00BD5F76">
        <w:rPr>
          <w:rFonts w:ascii="Arial" w:hAnsi="Arial" w:hint="cs"/>
          <w:noProof w:val="0"/>
          <w:rtl/>
        </w:rPr>
        <w:t>ה</w:t>
      </w:r>
      <w:r>
        <w:rPr>
          <w:rFonts w:ascii="Arial" w:hAnsi="Arial"/>
          <w:noProof w:val="0"/>
          <w:rtl/>
        </w:rPr>
        <w:t xml:space="preserve"> ניתן צו קיום </w:t>
      </w:r>
      <w:r w:rsidR="000005BE">
        <w:rPr>
          <w:rFonts w:ascii="Arial" w:hAnsi="Arial" w:hint="cs"/>
          <w:noProof w:val="0"/>
          <w:rtl/>
        </w:rPr>
        <w:t xml:space="preserve">צוואה </w:t>
      </w:r>
      <w:r>
        <w:rPr>
          <w:rFonts w:ascii="Arial" w:hAnsi="Arial"/>
          <w:noProof w:val="0"/>
          <w:rtl/>
        </w:rPr>
        <w:t xml:space="preserve">ביום 8.2.2012 וצו קיום צוואה מתוקן ביום 8.3.2015. </w:t>
      </w:r>
    </w:p>
    <w:p w:rsidR="00F277D4" w:rsidRDefault="00F277D4" w:rsidP="00F277D4">
      <w:pPr>
        <w:spacing w:line="360" w:lineRule="auto"/>
        <w:ind w:left="1440" w:hanging="720"/>
        <w:jc w:val="both"/>
        <w:rPr>
          <w:rFonts w:ascii="Arial" w:hAnsi="Arial"/>
          <w:noProof w:val="0"/>
          <w:rtl/>
        </w:rPr>
      </w:pPr>
    </w:p>
    <w:p w:rsidR="00F277D4" w:rsidRDefault="00F277D4" w:rsidP="00F277D4">
      <w:pPr>
        <w:spacing w:line="360" w:lineRule="auto"/>
        <w:ind w:left="1440" w:hanging="720"/>
        <w:jc w:val="both"/>
        <w:rPr>
          <w:rFonts w:ascii="Arial" w:hAnsi="Arial"/>
          <w:noProof w:val="0"/>
          <w:rtl/>
        </w:rPr>
      </w:pPr>
      <w:r>
        <w:rPr>
          <w:rFonts w:ascii="Arial" w:hAnsi="Arial"/>
          <w:noProof w:val="0"/>
          <w:rtl/>
        </w:rPr>
        <w:t>2.2</w:t>
      </w:r>
      <w:r>
        <w:rPr>
          <w:rFonts w:ascii="Arial" w:hAnsi="Arial"/>
          <w:noProof w:val="0"/>
          <w:rtl/>
        </w:rPr>
        <w:tab/>
        <w:t xml:space="preserve">המבקשים 1 ו- 2 והמשיבים 1 ו- 2 הינם ילדי המנוח. המשיבה 3 הינה בת המשיבה 1, המשיבים 4-6 הינם ילדי המבקש 1 והמשיבים 7-8 הינם ילדי המבקשת 2. </w:t>
      </w:r>
    </w:p>
    <w:p w:rsidR="00F277D4" w:rsidRDefault="00F277D4" w:rsidP="00F277D4">
      <w:pPr>
        <w:spacing w:line="360" w:lineRule="auto"/>
        <w:ind w:left="1440" w:hanging="720"/>
        <w:jc w:val="both"/>
        <w:rPr>
          <w:rFonts w:ascii="Arial" w:hAnsi="Arial"/>
          <w:noProof w:val="0"/>
          <w:rtl/>
        </w:rPr>
      </w:pPr>
    </w:p>
    <w:p w:rsidR="00F277D4" w:rsidRDefault="00F277D4" w:rsidP="006862C9">
      <w:pPr>
        <w:spacing w:line="360" w:lineRule="auto"/>
        <w:ind w:left="1440" w:hanging="720"/>
        <w:jc w:val="both"/>
        <w:rPr>
          <w:rFonts w:ascii="Arial" w:hAnsi="Arial"/>
          <w:noProof w:val="0"/>
          <w:rtl/>
        </w:rPr>
      </w:pPr>
      <w:r>
        <w:rPr>
          <w:rFonts w:ascii="Arial" w:hAnsi="Arial"/>
          <w:noProof w:val="0"/>
          <w:rtl/>
        </w:rPr>
        <w:t>2.3</w:t>
      </w:r>
      <w:r>
        <w:rPr>
          <w:rFonts w:ascii="Arial" w:hAnsi="Arial"/>
          <w:noProof w:val="0"/>
          <w:rtl/>
        </w:rPr>
        <w:tab/>
        <w:t xml:space="preserve">המנוח הוריש בצוואתו מספר נכסים כשהבקשה דנא מתייחסת לשני נכסים שנותרו בעיזבון המנוח והם: הנכס </w:t>
      </w:r>
      <w:r w:rsidR="006862C9">
        <w:rPr>
          <w:rFonts w:ascii="Arial" w:hAnsi="Arial" w:hint="cs"/>
          <w:noProof w:val="0"/>
          <w:rtl/>
        </w:rPr>
        <w:t>בחיפה</w:t>
      </w:r>
      <w:r>
        <w:rPr>
          <w:rFonts w:ascii="Arial" w:hAnsi="Arial"/>
          <w:noProof w:val="0"/>
          <w:rtl/>
        </w:rPr>
        <w:t xml:space="preserve"> והנכס </w:t>
      </w:r>
      <w:r w:rsidR="006862C9">
        <w:rPr>
          <w:rFonts w:ascii="Arial" w:hAnsi="Arial" w:hint="cs"/>
          <w:noProof w:val="0"/>
          <w:rtl/>
        </w:rPr>
        <w:t>באזור המרכז</w:t>
      </w:r>
      <w:r>
        <w:rPr>
          <w:rFonts w:ascii="Arial" w:hAnsi="Arial"/>
          <w:noProof w:val="0"/>
          <w:rtl/>
        </w:rPr>
        <w:t xml:space="preserve">. </w:t>
      </w:r>
    </w:p>
    <w:p w:rsidR="00F277D4" w:rsidRDefault="00F277D4" w:rsidP="001D3F53">
      <w:pPr>
        <w:spacing w:line="360" w:lineRule="auto"/>
        <w:ind w:left="1440" w:hanging="720"/>
        <w:jc w:val="both"/>
        <w:rPr>
          <w:rFonts w:ascii="Arial" w:hAnsi="Arial"/>
          <w:noProof w:val="0"/>
          <w:rtl/>
        </w:rPr>
      </w:pPr>
      <w:r>
        <w:rPr>
          <w:rFonts w:ascii="Arial" w:hAnsi="Arial"/>
          <w:noProof w:val="0"/>
          <w:rtl/>
        </w:rPr>
        <w:lastRenderedPageBreak/>
        <w:t>2.4</w:t>
      </w:r>
      <w:r>
        <w:rPr>
          <w:rFonts w:ascii="Arial" w:hAnsi="Arial"/>
          <w:noProof w:val="0"/>
          <w:rtl/>
        </w:rPr>
        <w:tab/>
      </w:r>
      <w:r>
        <w:rPr>
          <w:rFonts w:ascii="Arial" w:hAnsi="Arial" w:hint="cs"/>
          <w:noProof w:val="0"/>
          <w:rtl/>
        </w:rPr>
        <w:t xml:space="preserve">המבקשים טענתם </w:t>
      </w:r>
      <w:r w:rsidR="00BD5F76">
        <w:rPr>
          <w:rFonts w:ascii="Arial" w:hAnsi="Arial" w:hint="cs"/>
          <w:noProof w:val="0"/>
          <w:rtl/>
        </w:rPr>
        <w:t>שהנכס בח</w:t>
      </w:r>
      <w:r w:rsidR="001D3F53">
        <w:rPr>
          <w:rFonts w:ascii="Arial" w:hAnsi="Arial" w:hint="cs"/>
          <w:noProof w:val="0"/>
          <w:rtl/>
        </w:rPr>
        <w:t>יפה</w:t>
      </w:r>
      <w:r w:rsidR="00BD5F76">
        <w:rPr>
          <w:rFonts w:ascii="Arial" w:hAnsi="Arial" w:hint="cs"/>
          <w:noProof w:val="0"/>
          <w:rtl/>
        </w:rPr>
        <w:t xml:space="preserve"> ו</w:t>
      </w:r>
      <w:r>
        <w:rPr>
          <w:rFonts w:ascii="Arial" w:hAnsi="Arial" w:hint="cs"/>
          <w:noProof w:val="0"/>
          <w:rtl/>
        </w:rPr>
        <w:t xml:space="preserve">הנכס </w:t>
      </w:r>
      <w:r w:rsidR="001D3F53">
        <w:rPr>
          <w:rFonts w:ascii="Arial" w:hAnsi="Arial" w:hint="cs"/>
          <w:noProof w:val="0"/>
          <w:rtl/>
        </w:rPr>
        <w:t xml:space="preserve">באזור המרכז </w:t>
      </w:r>
      <w:r>
        <w:rPr>
          <w:rFonts w:ascii="Arial" w:hAnsi="Arial" w:hint="cs"/>
          <w:noProof w:val="0"/>
          <w:rtl/>
        </w:rPr>
        <w:t xml:space="preserve">אינם ניתנים לחלוקה בעין ועל כן יש למנות כונס נכסים אשר ימכור את הנכסים הנ"ל לצד ג' והתמורה תחולק בהתאם להוראות המנוח בצוואתו. </w:t>
      </w:r>
    </w:p>
    <w:p w:rsidR="00F277D4" w:rsidRDefault="00F277D4" w:rsidP="00F277D4">
      <w:pPr>
        <w:spacing w:line="360" w:lineRule="auto"/>
        <w:ind w:left="1440" w:hanging="720"/>
        <w:jc w:val="both"/>
        <w:rPr>
          <w:rFonts w:ascii="Arial" w:hAnsi="Arial"/>
          <w:noProof w:val="0"/>
          <w:rtl/>
        </w:rPr>
      </w:pPr>
    </w:p>
    <w:p w:rsidR="00F277D4" w:rsidRDefault="00F277D4" w:rsidP="003723C4">
      <w:pPr>
        <w:spacing w:line="360" w:lineRule="auto"/>
        <w:ind w:left="1440" w:hanging="720"/>
        <w:jc w:val="both"/>
        <w:rPr>
          <w:rFonts w:ascii="Arial" w:hAnsi="Arial"/>
          <w:noProof w:val="0"/>
          <w:rtl/>
        </w:rPr>
      </w:pPr>
      <w:r>
        <w:rPr>
          <w:rFonts w:ascii="Arial" w:hAnsi="Arial" w:hint="cs"/>
          <w:noProof w:val="0"/>
          <w:rtl/>
        </w:rPr>
        <w:t>2.5</w:t>
      </w:r>
      <w:r>
        <w:rPr>
          <w:rFonts w:ascii="Arial" w:hAnsi="Arial" w:hint="cs"/>
          <w:noProof w:val="0"/>
          <w:rtl/>
        </w:rPr>
        <w:tab/>
        <w:t>המשיבים טוענים מנגד שיש להורות בצו לרשם המקרקעין לרשום את שני הנכסים בהתאם לאמור בצוואה</w:t>
      </w:r>
      <w:r w:rsidR="00127C18">
        <w:rPr>
          <w:rFonts w:ascii="Arial" w:hAnsi="Arial" w:hint="cs"/>
          <w:noProof w:val="0"/>
          <w:rtl/>
        </w:rPr>
        <w:t xml:space="preserve">, </w:t>
      </w:r>
      <w:r w:rsidR="006F23C1">
        <w:rPr>
          <w:rFonts w:ascii="Arial" w:hAnsi="Arial" w:hint="cs"/>
          <w:noProof w:val="0"/>
          <w:rtl/>
        </w:rPr>
        <w:t xml:space="preserve">כשעל הנכס </w:t>
      </w:r>
      <w:r w:rsidR="003723C4">
        <w:rPr>
          <w:rFonts w:ascii="Arial" w:hAnsi="Arial" w:hint="cs"/>
          <w:noProof w:val="0"/>
          <w:rtl/>
        </w:rPr>
        <w:t xml:space="preserve">באזור המרכז </w:t>
      </w:r>
      <w:r w:rsidR="00CE7209">
        <w:rPr>
          <w:rFonts w:ascii="Arial" w:hAnsi="Arial" w:hint="cs"/>
          <w:noProof w:val="0"/>
          <w:rtl/>
        </w:rPr>
        <w:t>תרשמנה</w:t>
      </w:r>
      <w:r w:rsidR="00127C18">
        <w:rPr>
          <w:rFonts w:ascii="Arial" w:hAnsi="Arial" w:hint="cs"/>
          <w:noProof w:val="0"/>
          <w:rtl/>
        </w:rPr>
        <w:t xml:space="preserve"> חכירות ל 999 שנה</w:t>
      </w:r>
      <w:r w:rsidR="00503530">
        <w:rPr>
          <w:rFonts w:ascii="Arial" w:hAnsi="Arial" w:hint="cs"/>
          <w:noProof w:val="0"/>
          <w:rtl/>
        </w:rPr>
        <w:t>,</w:t>
      </w:r>
      <w:r w:rsidR="00127C18">
        <w:rPr>
          <w:rFonts w:ascii="Arial" w:hAnsi="Arial" w:hint="cs"/>
          <w:noProof w:val="0"/>
          <w:rtl/>
        </w:rPr>
        <w:t xml:space="preserve"> </w:t>
      </w:r>
      <w:r w:rsidR="006F23C1">
        <w:rPr>
          <w:rFonts w:ascii="Arial" w:hAnsi="Arial" w:hint="cs"/>
          <w:noProof w:val="0"/>
          <w:rtl/>
        </w:rPr>
        <w:t xml:space="preserve">והנכס </w:t>
      </w:r>
      <w:r w:rsidR="003723C4">
        <w:rPr>
          <w:rFonts w:ascii="Arial" w:hAnsi="Arial" w:hint="cs"/>
          <w:noProof w:val="0"/>
          <w:rtl/>
        </w:rPr>
        <w:t xml:space="preserve">בחיפה </w:t>
      </w:r>
      <w:r w:rsidR="006F23C1">
        <w:rPr>
          <w:rFonts w:ascii="Arial" w:hAnsi="Arial" w:hint="cs"/>
          <w:noProof w:val="0"/>
          <w:rtl/>
        </w:rPr>
        <w:t>יירשם בהתאם לאחוזים שקיבל כל יורש בצוואת המנוח.</w:t>
      </w:r>
      <w:r w:rsidR="00127C18">
        <w:rPr>
          <w:rFonts w:ascii="Arial" w:hAnsi="Arial" w:hint="cs"/>
          <w:noProof w:val="0"/>
          <w:rtl/>
        </w:rPr>
        <w:t xml:space="preserve">. </w:t>
      </w:r>
    </w:p>
    <w:p w:rsidR="00127C18" w:rsidRDefault="00127C18" w:rsidP="00F277D4">
      <w:pPr>
        <w:spacing w:line="360" w:lineRule="auto"/>
        <w:ind w:left="1440" w:hanging="720"/>
        <w:jc w:val="both"/>
        <w:rPr>
          <w:rFonts w:ascii="Arial" w:hAnsi="Arial"/>
          <w:noProof w:val="0"/>
          <w:rtl/>
        </w:rPr>
      </w:pPr>
    </w:p>
    <w:p w:rsidR="00127C18" w:rsidRDefault="00127C18" w:rsidP="003723C4">
      <w:pPr>
        <w:spacing w:line="360" w:lineRule="auto"/>
        <w:ind w:left="1440" w:hanging="720"/>
        <w:jc w:val="both"/>
        <w:rPr>
          <w:rFonts w:ascii="Arial" w:hAnsi="Arial"/>
          <w:noProof w:val="0"/>
          <w:rtl/>
        </w:rPr>
      </w:pPr>
      <w:r>
        <w:rPr>
          <w:rFonts w:ascii="Arial" w:hAnsi="Arial" w:hint="cs"/>
          <w:noProof w:val="0"/>
          <w:rtl/>
        </w:rPr>
        <w:t>2.6</w:t>
      </w:r>
      <w:r>
        <w:rPr>
          <w:rFonts w:ascii="Arial" w:hAnsi="Arial" w:hint="cs"/>
          <w:noProof w:val="0"/>
          <w:rtl/>
        </w:rPr>
        <w:tab/>
        <w:t xml:space="preserve">בתיק זה התקיים דיון ראשון ביום 20.5.19, בו טענו המשיבים, שאין כל מניעה לרשום את הנכס </w:t>
      </w:r>
      <w:r w:rsidR="003723C4">
        <w:rPr>
          <w:rFonts w:ascii="Arial" w:hAnsi="Arial" w:hint="cs"/>
          <w:noProof w:val="0"/>
          <w:rtl/>
        </w:rPr>
        <w:t>בחיפה</w:t>
      </w:r>
      <w:r>
        <w:rPr>
          <w:rFonts w:ascii="Arial" w:hAnsi="Arial" w:hint="cs"/>
          <w:noProof w:val="0"/>
          <w:rtl/>
        </w:rPr>
        <w:t xml:space="preserve"> על שם היורשים ובהתאם לכך </w:t>
      </w:r>
      <w:r w:rsidR="00CE7209">
        <w:rPr>
          <w:rFonts w:ascii="Arial" w:hAnsi="Arial" w:hint="cs"/>
          <w:noProof w:val="0"/>
          <w:rtl/>
        </w:rPr>
        <w:t>ניתנה החלטה</w:t>
      </w:r>
      <w:r>
        <w:rPr>
          <w:rFonts w:ascii="Arial" w:hAnsi="Arial" w:hint="cs"/>
          <w:noProof w:val="0"/>
          <w:rtl/>
        </w:rPr>
        <w:t xml:space="preserve"> שהצדדים ירשמו את הנכס בח</w:t>
      </w:r>
      <w:r w:rsidR="003723C4">
        <w:rPr>
          <w:rFonts w:ascii="Arial" w:hAnsi="Arial" w:hint="cs"/>
          <w:noProof w:val="0"/>
          <w:rtl/>
        </w:rPr>
        <w:t>יפה</w:t>
      </w:r>
      <w:r>
        <w:rPr>
          <w:rFonts w:ascii="Arial" w:hAnsi="Arial" w:hint="cs"/>
          <w:noProof w:val="0"/>
          <w:rtl/>
        </w:rPr>
        <w:t xml:space="preserve"> על שם הצדדים</w:t>
      </w:r>
      <w:r w:rsidR="00CE7209">
        <w:rPr>
          <w:rFonts w:ascii="Arial" w:hAnsi="Arial" w:hint="cs"/>
          <w:noProof w:val="0"/>
          <w:rtl/>
        </w:rPr>
        <w:t xml:space="preserve"> בהתאם לצוואה</w:t>
      </w:r>
      <w:r>
        <w:rPr>
          <w:rFonts w:ascii="Arial" w:hAnsi="Arial" w:hint="cs"/>
          <w:noProof w:val="0"/>
          <w:rtl/>
        </w:rPr>
        <w:t xml:space="preserve"> ולגבי הנכס </w:t>
      </w:r>
      <w:r w:rsidR="003723C4">
        <w:rPr>
          <w:rFonts w:ascii="Arial" w:hAnsi="Arial" w:hint="cs"/>
          <w:noProof w:val="0"/>
          <w:rtl/>
        </w:rPr>
        <w:t>באזור המרכז</w:t>
      </w:r>
      <w:r w:rsidR="00503530">
        <w:rPr>
          <w:rFonts w:ascii="Arial" w:hAnsi="Arial" w:hint="cs"/>
          <w:noProof w:val="0"/>
          <w:rtl/>
        </w:rPr>
        <w:t xml:space="preserve"> הופנו הצדדים לעו"ד מאי</w:t>
      </w:r>
      <w:r>
        <w:rPr>
          <w:rFonts w:ascii="Arial" w:hAnsi="Arial" w:hint="cs"/>
          <w:noProof w:val="0"/>
          <w:rtl/>
        </w:rPr>
        <w:t xml:space="preserve">ר מזרחי </w:t>
      </w:r>
      <w:r w:rsidR="00503530">
        <w:rPr>
          <w:rFonts w:ascii="Arial" w:hAnsi="Arial" w:hint="cs"/>
          <w:noProof w:val="0"/>
          <w:rtl/>
        </w:rPr>
        <w:t xml:space="preserve">על מנת </w:t>
      </w:r>
      <w:r>
        <w:rPr>
          <w:rFonts w:ascii="Arial" w:hAnsi="Arial" w:hint="cs"/>
          <w:noProof w:val="0"/>
          <w:rtl/>
        </w:rPr>
        <w:t>שיסייע לצדדים לפתור את המחלוקות שביניהם</w:t>
      </w:r>
      <w:r w:rsidR="00503530">
        <w:rPr>
          <w:rFonts w:ascii="Arial" w:hAnsi="Arial" w:hint="cs"/>
          <w:noProof w:val="0"/>
          <w:rtl/>
        </w:rPr>
        <w:t xml:space="preserve"> ולהגיע להסכמות</w:t>
      </w:r>
      <w:r>
        <w:rPr>
          <w:rFonts w:ascii="Arial" w:hAnsi="Arial" w:hint="cs"/>
          <w:noProof w:val="0"/>
          <w:rtl/>
        </w:rPr>
        <w:t xml:space="preserve">. </w:t>
      </w:r>
    </w:p>
    <w:p w:rsidR="00127C18" w:rsidRDefault="00127C18" w:rsidP="00F277D4">
      <w:pPr>
        <w:spacing w:line="360" w:lineRule="auto"/>
        <w:ind w:left="1440" w:hanging="720"/>
        <w:jc w:val="both"/>
        <w:rPr>
          <w:rFonts w:ascii="Arial" w:hAnsi="Arial"/>
          <w:noProof w:val="0"/>
          <w:rtl/>
        </w:rPr>
      </w:pPr>
    </w:p>
    <w:p w:rsidR="00127C18" w:rsidRDefault="00127C18" w:rsidP="00B06F85">
      <w:pPr>
        <w:spacing w:line="360" w:lineRule="auto"/>
        <w:ind w:left="1440" w:hanging="720"/>
        <w:jc w:val="both"/>
        <w:rPr>
          <w:rFonts w:ascii="Arial" w:hAnsi="Arial"/>
          <w:noProof w:val="0"/>
          <w:rtl/>
        </w:rPr>
      </w:pPr>
      <w:r>
        <w:rPr>
          <w:rFonts w:ascii="Arial" w:hAnsi="Arial" w:hint="cs"/>
          <w:noProof w:val="0"/>
          <w:rtl/>
        </w:rPr>
        <w:t>2.7</w:t>
      </w:r>
      <w:r>
        <w:rPr>
          <w:rFonts w:ascii="Arial" w:hAnsi="Arial" w:hint="cs"/>
          <w:noProof w:val="0"/>
          <w:rtl/>
        </w:rPr>
        <w:tab/>
        <w:t>בתיק זה התקיימו שני דיונים נוספים בהם לא הצליחו הצדדים להגיע להסכמות, כשהמבקשים הודיעו לביהמ"ש שניסו לרשום את הנכס בח</w:t>
      </w:r>
      <w:r w:rsidR="00B06F85">
        <w:rPr>
          <w:rFonts w:ascii="Arial" w:hAnsi="Arial" w:hint="cs"/>
          <w:noProof w:val="0"/>
          <w:rtl/>
        </w:rPr>
        <w:t>יפה</w:t>
      </w:r>
      <w:r>
        <w:rPr>
          <w:rFonts w:ascii="Arial" w:hAnsi="Arial" w:hint="cs"/>
          <w:noProof w:val="0"/>
          <w:rtl/>
        </w:rPr>
        <w:t xml:space="preserve"> בהתאם להוראות הצוואה, אך בקשתם לרישום הזכויות נדחתה ע"י רשם המקרקעין</w:t>
      </w:r>
      <w:r w:rsidR="00503530">
        <w:rPr>
          <w:rFonts w:ascii="Arial" w:hAnsi="Arial" w:hint="cs"/>
          <w:noProof w:val="0"/>
          <w:rtl/>
        </w:rPr>
        <w:t>, בשל קיומן של הערות האזהרה</w:t>
      </w:r>
      <w:r>
        <w:rPr>
          <w:rFonts w:ascii="Arial" w:hAnsi="Arial" w:hint="cs"/>
          <w:noProof w:val="0"/>
          <w:rtl/>
        </w:rPr>
        <w:t xml:space="preserve">. </w:t>
      </w:r>
    </w:p>
    <w:p w:rsidR="00096BA9" w:rsidRDefault="00096BA9" w:rsidP="00F277D4">
      <w:pPr>
        <w:spacing w:line="360" w:lineRule="auto"/>
        <w:ind w:left="1440" w:hanging="720"/>
        <w:jc w:val="both"/>
        <w:rPr>
          <w:rFonts w:ascii="Arial" w:hAnsi="Arial"/>
          <w:noProof w:val="0"/>
          <w:rtl/>
        </w:rPr>
      </w:pPr>
    </w:p>
    <w:p w:rsidR="00096BA9" w:rsidRDefault="00096BA9" w:rsidP="00A030BF">
      <w:pPr>
        <w:spacing w:line="360" w:lineRule="auto"/>
        <w:ind w:left="1440" w:hanging="720"/>
        <w:jc w:val="both"/>
        <w:rPr>
          <w:rFonts w:ascii="Arial" w:hAnsi="Arial"/>
          <w:noProof w:val="0"/>
          <w:rtl/>
        </w:rPr>
      </w:pPr>
      <w:r>
        <w:rPr>
          <w:rFonts w:ascii="Arial" w:hAnsi="Arial" w:hint="cs"/>
          <w:noProof w:val="0"/>
          <w:rtl/>
        </w:rPr>
        <w:t>2.8</w:t>
      </w:r>
      <w:r>
        <w:rPr>
          <w:rFonts w:ascii="Arial" w:hAnsi="Arial" w:hint="cs"/>
          <w:noProof w:val="0"/>
          <w:rtl/>
        </w:rPr>
        <w:tab/>
        <w:t xml:space="preserve">קודם הגשת סיכומים בשאלות שבמחלוקת עמדו המשיבים על </w:t>
      </w:r>
      <w:r w:rsidR="00503530">
        <w:rPr>
          <w:rFonts w:ascii="Arial" w:hAnsi="Arial" w:hint="cs"/>
          <w:noProof w:val="0"/>
          <w:rtl/>
        </w:rPr>
        <w:t xml:space="preserve">הגשת חוות דעת של שמאי מטעמם בדבר </w:t>
      </w:r>
      <w:r>
        <w:rPr>
          <w:rFonts w:ascii="Arial" w:hAnsi="Arial" w:hint="cs"/>
          <w:noProof w:val="0"/>
          <w:rtl/>
        </w:rPr>
        <w:t xml:space="preserve">האפשרות לחלוקה בעין של המקרקעין וביהמ"ש נענה לבקשתם, תוך מתן היתר למבקשים להגיש </w:t>
      </w:r>
      <w:r w:rsidR="00503530">
        <w:rPr>
          <w:rFonts w:ascii="Arial" w:hAnsi="Arial" w:hint="cs"/>
          <w:noProof w:val="0"/>
          <w:rtl/>
        </w:rPr>
        <w:t xml:space="preserve">חוות דעת </w:t>
      </w:r>
      <w:r>
        <w:rPr>
          <w:rFonts w:ascii="Arial" w:hAnsi="Arial" w:hint="cs"/>
          <w:noProof w:val="0"/>
          <w:rtl/>
        </w:rPr>
        <w:t xml:space="preserve"> מטעמם. </w:t>
      </w:r>
    </w:p>
    <w:p w:rsidR="00096BA9" w:rsidRDefault="00096BA9" w:rsidP="00F277D4">
      <w:pPr>
        <w:spacing w:line="360" w:lineRule="auto"/>
        <w:ind w:left="1440" w:hanging="720"/>
        <w:jc w:val="both"/>
        <w:rPr>
          <w:rFonts w:ascii="Arial" w:hAnsi="Arial"/>
          <w:noProof w:val="0"/>
          <w:rtl/>
        </w:rPr>
      </w:pPr>
    </w:p>
    <w:p w:rsidR="00096BA9" w:rsidRDefault="00096BA9" w:rsidP="0054575B">
      <w:pPr>
        <w:spacing w:line="360" w:lineRule="auto"/>
        <w:ind w:left="1440" w:hanging="720"/>
        <w:jc w:val="both"/>
        <w:rPr>
          <w:rFonts w:ascii="Arial" w:hAnsi="Arial"/>
          <w:noProof w:val="0"/>
          <w:rtl/>
        </w:rPr>
      </w:pPr>
      <w:r>
        <w:rPr>
          <w:rFonts w:ascii="Arial" w:hAnsi="Arial" w:hint="cs"/>
          <w:noProof w:val="0"/>
          <w:rtl/>
        </w:rPr>
        <w:t>2.9</w:t>
      </w:r>
      <w:r>
        <w:rPr>
          <w:rFonts w:ascii="Arial" w:hAnsi="Arial" w:hint="cs"/>
          <w:noProof w:val="0"/>
          <w:rtl/>
        </w:rPr>
        <w:tab/>
        <w:t xml:space="preserve">ביום 9.3.20 הגישו המשיבים מטעמם את חוות דעתו של השמאי </w:t>
      </w:r>
      <w:r w:rsidR="00A030BF">
        <w:rPr>
          <w:rFonts w:ascii="Arial" w:hAnsi="Arial" w:hint="cs"/>
          <w:noProof w:val="0"/>
          <w:rtl/>
        </w:rPr>
        <w:t xml:space="preserve">מר </w:t>
      </w:r>
      <w:r>
        <w:rPr>
          <w:rFonts w:ascii="Arial" w:hAnsi="Arial" w:hint="cs"/>
          <w:noProof w:val="0"/>
          <w:rtl/>
        </w:rPr>
        <w:t xml:space="preserve">בועז ברזילי וביום </w:t>
      </w:r>
      <w:r w:rsidR="0054575B">
        <w:rPr>
          <w:rFonts w:ascii="Arial" w:hAnsi="Arial" w:hint="cs"/>
          <w:noProof w:val="0"/>
          <w:rtl/>
        </w:rPr>
        <w:t>6.12.20</w:t>
      </w:r>
      <w:r>
        <w:rPr>
          <w:rFonts w:ascii="Arial" w:hAnsi="Arial" w:hint="cs"/>
          <w:noProof w:val="0"/>
          <w:rtl/>
        </w:rPr>
        <w:t xml:space="preserve"> הגישו המבקשים מטעמם את חוות דעתו של השמאי </w:t>
      </w:r>
      <w:r w:rsidR="00A030BF">
        <w:rPr>
          <w:rFonts w:ascii="Arial" w:hAnsi="Arial" w:hint="cs"/>
          <w:noProof w:val="0"/>
          <w:rtl/>
        </w:rPr>
        <w:t xml:space="preserve">מר </w:t>
      </w:r>
      <w:r>
        <w:rPr>
          <w:rFonts w:ascii="Arial" w:hAnsi="Arial" w:hint="cs"/>
          <w:noProof w:val="0"/>
          <w:rtl/>
        </w:rPr>
        <w:t xml:space="preserve">שאול לב. </w:t>
      </w:r>
    </w:p>
    <w:p w:rsidR="00096BA9" w:rsidRDefault="00096BA9" w:rsidP="00F277D4">
      <w:pPr>
        <w:spacing w:line="360" w:lineRule="auto"/>
        <w:ind w:left="1440" w:hanging="720"/>
        <w:jc w:val="both"/>
        <w:rPr>
          <w:rFonts w:ascii="Arial" w:hAnsi="Arial"/>
          <w:noProof w:val="0"/>
          <w:rtl/>
        </w:rPr>
      </w:pPr>
    </w:p>
    <w:p w:rsidR="00096BA9" w:rsidRDefault="00096BA9" w:rsidP="00503530">
      <w:pPr>
        <w:spacing w:line="360" w:lineRule="auto"/>
        <w:ind w:left="1440" w:hanging="720"/>
        <w:jc w:val="both"/>
        <w:rPr>
          <w:rFonts w:ascii="Arial" w:hAnsi="Arial"/>
          <w:noProof w:val="0"/>
          <w:rtl/>
        </w:rPr>
      </w:pPr>
      <w:r>
        <w:rPr>
          <w:rFonts w:ascii="Arial" w:hAnsi="Arial" w:hint="cs"/>
          <w:noProof w:val="0"/>
          <w:rtl/>
        </w:rPr>
        <w:t>2.10</w:t>
      </w:r>
      <w:r>
        <w:rPr>
          <w:rFonts w:ascii="Arial" w:hAnsi="Arial" w:hint="cs"/>
          <w:noProof w:val="0"/>
          <w:rtl/>
        </w:rPr>
        <w:tab/>
        <w:t xml:space="preserve">ביום 16.7.20 הגישו המשיבים 1-3 בקשה לביהמ"ש למינוי מנהל עיזבון קבוע </w:t>
      </w:r>
      <w:r w:rsidR="00503530">
        <w:rPr>
          <w:rFonts w:ascii="Arial" w:hAnsi="Arial" w:hint="cs"/>
          <w:noProof w:val="0"/>
          <w:rtl/>
        </w:rPr>
        <w:t xml:space="preserve">אשר ירשום </w:t>
      </w:r>
      <w:r w:rsidR="00C70445">
        <w:rPr>
          <w:rFonts w:ascii="Arial" w:hAnsi="Arial" w:hint="cs"/>
          <w:noProof w:val="0"/>
          <w:rtl/>
        </w:rPr>
        <w:t xml:space="preserve">בטאבו </w:t>
      </w:r>
      <w:r>
        <w:rPr>
          <w:rFonts w:ascii="Arial" w:hAnsi="Arial" w:hint="cs"/>
          <w:noProof w:val="0"/>
          <w:rtl/>
        </w:rPr>
        <w:t xml:space="preserve"> את שני הנכסים שבמחלוקת על שם היורשים. </w:t>
      </w:r>
    </w:p>
    <w:p w:rsidR="00860FB2" w:rsidRDefault="00860FB2" w:rsidP="00F277D4">
      <w:pPr>
        <w:spacing w:line="360" w:lineRule="auto"/>
        <w:ind w:left="1440" w:hanging="720"/>
        <w:jc w:val="both"/>
        <w:rPr>
          <w:rFonts w:ascii="Arial" w:hAnsi="Arial"/>
          <w:noProof w:val="0"/>
          <w:rtl/>
        </w:rPr>
      </w:pPr>
    </w:p>
    <w:p w:rsidR="00860FB2" w:rsidRDefault="00860FB2" w:rsidP="00F277D4">
      <w:pPr>
        <w:spacing w:line="360" w:lineRule="auto"/>
        <w:ind w:left="1440" w:hanging="720"/>
        <w:jc w:val="both"/>
        <w:rPr>
          <w:rFonts w:ascii="Arial" w:hAnsi="Arial"/>
          <w:noProof w:val="0"/>
          <w:rtl/>
        </w:rPr>
      </w:pPr>
      <w:r>
        <w:rPr>
          <w:rFonts w:ascii="Arial" w:hAnsi="Arial" w:hint="cs"/>
          <w:noProof w:val="0"/>
          <w:rtl/>
        </w:rPr>
        <w:t>2.11</w:t>
      </w:r>
      <w:r>
        <w:rPr>
          <w:rFonts w:ascii="Arial" w:hAnsi="Arial" w:hint="cs"/>
          <w:noProof w:val="0"/>
          <w:rtl/>
        </w:rPr>
        <w:tab/>
        <w:t xml:space="preserve">ביום 17.12.20 נחקרו המומחים על חוות דעתם ובסיום הדיון התבקשו הצדדים להגיש את סיכומיהם. </w:t>
      </w:r>
    </w:p>
    <w:p w:rsidR="0054575B" w:rsidRDefault="0054575B" w:rsidP="00F277D4">
      <w:pPr>
        <w:spacing w:line="360" w:lineRule="auto"/>
        <w:ind w:left="1440" w:hanging="720"/>
        <w:jc w:val="both"/>
        <w:rPr>
          <w:rFonts w:ascii="Arial" w:hAnsi="Arial"/>
          <w:noProof w:val="0"/>
          <w:rtl/>
        </w:rPr>
      </w:pPr>
    </w:p>
    <w:p w:rsidR="00A030BF" w:rsidRDefault="00A030BF" w:rsidP="00F277D4">
      <w:pPr>
        <w:spacing w:line="360" w:lineRule="auto"/>
        <w:ind w:left="1440" w:hanging="720"/>
        <w:jc w:val="both"/>
        <w:rPr>
          <w:rFonts w:ascii="Arial" w:hAnsi="Arial"/>
          <w:noProof w:val="0"/>
          <w:rtl/>
        </w:rPr>
      </w:pPr>
    </w:p>
    <w:p w:rsidR="00F277D4" w:rsidRDefault="00F277D4" w:rsidP="00860FB2">
      <w:pPr>
        <w:spacing w:line="360" w:lineRule="auto"/>
        <w:jc w:val="both"/>
        <w:rPr>
          <w:rFonts w:ascii="Arial" w:hAnsi="Arial"/>
          <w:noProof w:val="0"/>
          <w:rtl/>
        </w:rPr>
      </w:pPr>
    </w:p>
    <w:p w:rsidR="005026FF" w:rsidRDefault="005026FF" w:rsidP="00860FB2">
      <w:pPr>
        <w:spacing w:line="360" w:lineRule="auto"/>
        <w:jc w:val="both"/>
        <w:rPr>
          <w:rFonts w:ascii="Arial" w:hAnsi="Arial"/>
          <w:noProof w:val="0"/>
          <w:rtl/>
        </w:rPr>
      </w:pPr>
    </w:p>
    <w:p w:rsidR="00860FB2" w:rsidRDefault="00860FB2" w:rsidP="00860FB2">
      <w:pPr>
        <w:spacing w:line="360" w:lineRule="auto"/>
        <w:jc w:val="both"/>
        <w:rPr>
          <w:rFonts w:ascii="Arial" w:hAnsi="Arial"/>
          <w:noProof w:val="0"/>
          <w:rtl/>
        </w:rPr>
      </w:pPr>
      <w:r>
        <w:rPr>
          <w:rFonts w:ascii="Arial" w:hAnsi="Arial" w:hint="cs"/>
          <w:noProof w:val="0"/>
          <w:rtl/>
        </w:rPr>
        <w:lastRenderedPageBreak/>
        <w:t>3.</w:t>
      </w:r>
      <w:r>
        <w:rPr>
          <w:rFonts w:ascii="Arial" w:hAnsi="Arial" w:hint="cs"/>
          <w:noProof w:val="0"/>
          <w:rtl/>
        </w:rPr>
        <w:tab/>
      </w:r>
      <w:r>
        <w:rPr>
          <w:rFonts w:ascii="Arial" w:hAnsi="Arial" w:hint="cs"/>
          <w:b/>
          <w:bCs/>
          <w:noProof w:val="0"/>
          <w:u w:val="single"/>
          <w:rtl/>
        </w:rPr>
        <w:t>הוראות צוואת המנוח</w:t>
      </w:r>
    </w:p>
    <w:p w:rsidR="00860FB2" w:rsidRDefault="00860FB2" w:rsidP="00860FB2">
      <w:pPr>
        <w:spacing w:line="360" w:lineRule="auto"/>
        <w:jc w:val="both"/>
        <w:rPr>
          <w:rFonts w:ascii="Arial" w:hAnsi="Arial"/>
          <w:noProof w:val="0"/>
          <w:rtl/>
        </w:rPr>
      </w:pPr>
    </w:p>
    <w:p w:rsidR="00860FB2" w:rsidRDefault="00860FB2" w:rsidP="004B3A08">
      <w:pPr>
        <w:spacing w:line="360" w:lineRule="auto"/>
        <w:jc w:val="both"/>
        <w:rPr>
          <w:rFonts w:ascii="Arial" w:hAnsi="Arial"/>
          <w:noProof w:val="0"/>
          <w:rtl/>
        </w:rPr>
      </w:pPr>
      <w:r>
        <w:rPr>
          <w:rFonts w:ascii="Arial" w:hAnsi="Arial"/>
          <w:noProof w:val="0"/>
          <w:rtl/>
        </w:rPr>
        <w:tab/>
      </w:r>
      <w:r>
        <w:rPr>
          <w:rFonts w:ascii="Arial" w:hAnsi="Arial" w:hint="cs"/>
          <w:noProof w:val="0"/>
          <w:rtl/>
        </w:rPr>
        <w:t>3.1</w:t>
      </w:r>
      <w:r>
        <w:rPr>
          <w:rFonts w:ascii="Arial" w:hAnsi="Arial" w:hint="cs"/>
          <w:noProof w:val="0"/>
          <w:rtl/>
        </w:rPr>
        <w:tab/>
        <w:t>לגבי הנכס בח</w:t>
      </w:r>
      <w:r w:rsidR="00B06F85">
        <w:rPr>
          <w:rFonts w:ascii="Arial" w:hAnsi="Arial" w:hint="cs"/>
          <w:noProof w:val="0"/>
          <w:rtl/>
        </w:rPr>
        <w:t>יפה</w:t>
      </w:r>
      <w:r>
        <w:rPr>
          <w:rFonts w:ascii="Arial" w:hAnsi="Arial" w:hint="cs"/>
          <w:noProof w:val="0"/>
          <w:rtl/>
        </w:rPr>
        <w:t xml:space="preserve"> הורה המנוח</w:t>
      </w:r>
      <w:r w:rsidR="00C70445">
        <w:rPr>
          <w:rFonts w:ascii="Arial" w:hAnsi="Arial" w:hint="cs"/>
          <w:noProof w:val="0"/>
          <w:rtl/>
        </w:rPr>
        <w:t xml:space="preserve"> בסע' </w:t>
      </w:r>
      <w:r w:rsidR="00E73D34">
        <w:rPr>
          <w:rFonts w:ascii="Arial" w:hAnsi="Arial" w:hint="cs"/>
          <w:noProof w:val="0"/>
          <w:rtl/>
        </w:rPr>
        <w:t xml:space="preserve">6 </w:t>
      </w:r>
      <w:r w:rsidR="00C70445">
        <w:rPr>
          <w:rFonts w:ascii="Arial" w:hAnsi="Arial" w:hint="cs"/>
          <w:noProof w:val="0"/>
          <w:rtl/>
        </w:rPr>
        <w:t>ל</w:t>
      </w:r>
      <w:r>
        <w:rPr>
          <w:rFonts w:ascii="Arial" w:hAnsi="Arial" w:hint="cs"/>
          <w:noProof w:val="0"/>
          <w:rtl/>
        </w:rPr>
        <w:t xml:space="preserve">צוואתו: </w:t>
      </w:r>
    </w:p>
    <w:p w:rsidR="00860FB2" w:rsidRDefault="00860FB2" w:rsidP="00860FB2">
      <w:pPr>
        <w:spacing w:line="360" w:lineRule="auto"/>
        <w:jc w:val="both"/>
        <w:rPr>
          <w:rFonts w:ascii="Arial" w:hAnsi="Arial"/>
          <w:noProof w:val="0"/>
          <w:rtl/>
        </w:rPr>
      </w:pPr>
    </w:p>
    <w:p w:rsidR="00860FB2" w:rsidRDefault="00860FB2" w:rsidP="00B06F85">
      <w:pPr>
        <w:spacing w:line="360" w:lineRule="auto"/>
        <w:ind w:left="2160" w:right="851"/>
        <w:jc w:val="both"/>
        <w:rPr>
          <w:rFonts w:ascii="Arial" w:hAnsi="Arial"/>
          <w:b/>
          <w:bCs/>
          <w:noProof w:val="0"/>
        </w:rPr>
      </w:pPr>
      <w:r>
        <w:rPr>
          <w:rFonts w:ascii="Arial" w:hAnsi="Arial"/>
          <w:b/>
          <w:bCs/>
          <w:noProof w:val="0"/>
          <w:rtl/>
        </w:rPr>
        <w:t>"את כל זכויותיי במגרש והבנוי עליו בו</w:t>
      </w:r>
      <w:r w:rsidR="004B3A08">
        <w:rPr>
          <w:rFonts w:ascii="Arial" w:hAnsi="Arial" w:hint="cs"/>
          <w:b/>
          <w:bCs/>
          <w:noProof w:val="0"/>
          <w:rtl/>
        </w:rPr>
        <w:t>'</w:t>
      </w:r>
      <w:r>
        <w:rPr>
          <w:rFonts w:ascii="Arial" w:hAnsi="Arial"/>
          <w:b/>
          <w:bCs/>
          <w:noProof w:val="0"/>
          <w:rtl/>
        </w:rPr>
        <w:t xml:space="preserve"> בח</w:t>
      </w:r>
      <w:r w:rsidR="00B06F85">
        <w:rPr>
          <w:rFonts w:ascii="Arial" w:hAnsi="Arial" w:hint="cs"/>
          <w:b/>
          <w:bCs/>
          <w:noProof w:val="0"/>
          <w:rtl/>
        </w:rPr>
        <w:t>יפה</w:t>
      </w:r>
      <w:r>
        <w:rPr>
          <w:rFonts w:ascii="Arial" w:hAnsi="Arial"/>
          <w:b/>
          <w:bCs/>
          <w:noProof w:val="0"/>
          <w:rtl/>
        </w:rPr>
        <w:t xml:space="preserve"> בגוש </w:t>
      </w:r>
      <w:r w:rsidR="004B3A08">
        <w:rPr>
          <w:rFonts w:ascii="Arial" w:hAnsi="Arial" w:hint="cs"/>
          <w:b/>
          <w:bCs/>
          <w:noProof w:val="0"/>
          <w:rtl/>
        </w:rPr>
        <w:t>__</w:t>
      </w:r>
      <w:r>
        <w:rPr>
          <w:rFonts w:ascii="Arial" w:hAnsi="Arial"/>
          <w:b/>
          <w:bCs/>
          <w:noProof w:val="0"/>
          <w:rtl/>
        </w:rPr>
        <w:t xml:space="preserve">, חלקה </w:t>
      </w:r>
      <w:r w:rsidR="004B3A08">
        <w:rPr>
          <w:rFonts w:ascii="Arial" w:hAnsi="Arial" w:hint="cs"/>
          <w:b/>
          <w:bCs/>
          <w:noProof w:val="0"/>
          <w:rtl/>
        </w:rPr>
        <w:t>__</w:t>
      </w:r>
      <w:r>
        <w:rPr>
          <w:rFonts w:ascii="Arial" w:hAnsi="Arial"/>
          <w:b/>
          <w:bCs/>
          <w:noProof w:val="0"/>
          <w:rtl/>
        </w:rPr>
        <w:t xml:space="preserve"> (היום מספר </w:t>
      </w:r>
      <w:r w:rsidR="004B3A08">
        <w:rPr>
          <w:rFonts w:ascii="Arial" w:hAnsi="Arial" w:hint="cs"/>
          <w:b/>
          <w:bCs/>
          <w:noProof w:val="0"/>
          <w:rtl/>
        </w:rPr>
        <w:t>__</w:t>
      </w:r>
      <w:r>
        <w:rPr>
          <w:rFonts w:ascii="Arial" w:hAnsi="Arial"/>
          <w:b/>
          <w:bCs/>
          <w:noProof w:val="0"/>
          <w:rtl/>
        </w:rPr>
        <w:t xml:space="preserve">) אני מצווה כדלקמן: </w:t>
      </w:r>
    </w:p>
    <w:p w:rsidR="00860FB2" w:rsidRDefault="00860FB2" w:rsidP="004B3A08">
      <w:pPr>
        <w:spacing w:line="360" w:lineRule="auto"/>
        <w:ind w:left="2160" w:right="851"/>
        <w:jc w:val="both"/>
        <w:rPr>
          <w:rFonts w:ascii="Arial" w:hAnsi="Arial"/>
          <w:b/>
          <w:bCs/>
          <w:noProof w:val="0"/>
          <w:rtl/>
        </w:rPr>
      </w:pPr>
      <w:r>
        <w:rPr>
          <w:rFonts w:ascii="Arial" w:hAnsi="Arial"/>
          <w:b/>
          <w:bCs/>
          <w:noProof w:val="0"/>
          <w:rtl/>
        </w:rPr>
        <w:t>א.</w:t>
      </w:r>
      <w:r>
        <w:rPr>
          <w:rFonts w:ascii="Arial" w:hAnsi="Arial"/>
          <w:b/>
          <w:bCs/>
          <w:noProof w:val="0"/>
          <w:rtl/>
        </w:rPr>
        <w:tab/>
        <w:t>לבני מ</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בעל תעודת זהות </w:t>
      </w:r>
      <w:r w:rsidR="004B3A08">
        <w:rPr>
          <w:rFonts w:ascii="Arial" w:hAnsi="Arial" w:hint="cs"/>
          <w:b/>
          <w:bCs/>
          <w:noProof w:val="0"/>
          <w:rtl/>
        </w:rPr>
        <w:t>__</w:t>
      </w:r>
      <w:r>
        <w:rPr>
          <w:rFonts w:ascii="Arial" w:hAnsi="Arial"/>
          <w:b/>
          <w:bCs/>
          <w:noProof w:val="0"/>
          <w:rtl/>
        </w:rPr>
        <w:t xml:space="preserve"> – 22.5%. </w:t>
      </w:r>
    </w:p>
    <w:p w:rsidR="00860FB2" w:rsidRDefault="00860FB2" w:rsidP="004B3A08">
      <w:pPr>
        <w:spacing w:line="360" w:lineRule="auto"/>
        <w:ind w:left="2880" w:right="851" w:hanging="720"/>
        <w:jc w:val="both"/>
        <w:rPr>
          <w:rFonts w:ascii="Arial" w:hAnsi="Arial"/>
          <w:b/>
          <w:bCs/>
          <w:noProof w:val="0"/>
          <w:rtl/>
        </w:rPr>
      </w:pPr>
      <w:r>
        <w:rPr>
          <w:rFonts w:ascii="Arial" w:hAnsi="Arial"/>
          <w:b/>
          <w:bCs/>
          <w:noProof w:val="0"/>
          <w:rtl/>
        </w:rPr>
        <w:t>ב.</w:t>
      </w:r>
      <w:r>
        <w:rPr>
          <w:rFonts w:ascii="Arial" w:hAnsi="Arial"/>
          <w:b/>
          <w:bCs/>
          <w:noProof w:val="0"/>
          <w:rtl/>
        </w:rPr>
        <w:tab/>
        <w:t>לבתי א</w:t>
      </w:r>
      <w:r w:rsidR="004B3A08">
        <w:rPr>
          <w:rFonts w:ascii="Arial" w:hAnsi="Arial" w:hint="cs"/>
          <w:b/>
          <w:bCs/>
          <w:noProof w:val="0"/>
          <w:rtl/>
        </w:rPr>
        <w:t>'</w:t>
      </w:r>
      <w:r>
        <w:rPr>
          <w:rFonts w:ascii="Arial" w:hAnsi="Arial"/>
          <w:b/>
          <w:bCs/>
          <w:noProof w:val="0"/>
          <w:rtl/>
        </w:rPr>
        <w:t xml:space="preserve"> א</w:t>
      </w:r>
      <w:r w:rsidR="004B3A08">
        <w:rPr>
          <w:rFonts w:ascii="Arial" w:hAnsi="Arial" w:hint="cs"/>
          <w:b/>
          <w:bCs/>
          <w:noProof w:val="0"/>
          <w:rtl/>
        </w:rPr>
        <w:t>'</w:t>
      </w:r>
      <w:r>
        <w:rPr>
          <w:rFonts w:ascii="Arial" w:hAnsi="Arial"/>
          <w:b/>
          <w:bCs/>
          <w:noProof w:val="0"/>
          <w:rtl/>
        </w:rPr>
        <w:t xml:space="preserve"> (מקודם ק</w:t>
      </w:r>
      <w:r w:rsidR="004B3A08">
        <w:rPr>
          <w:rFonts w:ascii="Arial" w:hAnsi="Arial" w:hint="cs"/>
          <w:b/>
          <w:bCs/>
          <w:noProof w:val="0"/>
          <w:rtl/>
        </w:rPr>
        <w:t>'</w:t>
      </w:r>
      <w:r>
        <w:rPr>
          <w:rFonts w:ascii="Arial" w:hAnsi="Arial"/>
          <w:b/>
          <w:bCs/>
          <w:noProof w:val="0"/>
          <w:rtl/>
        </w:rPr>
        <w:t xml:space="preserve">), בעלת תעודת זהות </w:t>
      </w:r>
      <w:r w:rsidR="004B3A08">
        <w:rPr>
          <w:rFonts w:ascii="Arial" w:hAnsi="Arial" w:hint="cs"/>
          <w:b/>
          <w:bCs/>
          <w:noProof w:val="0"/>
          <w:rtl/>
        </w:rPr>
        <w:t>__</w:t>
      </w:r>
      <w:r>
        <w:rPr>
          <w:rFonts w:ascii="Arial" w:hAnsi="Arial"/>
          <w:b/>
          <w:bCs/>
          <w:noProof w:val="0"/>
          <w:rtl/>
        </w:rPr>
        <w:t xml:space="preserve"> – 32.5%. </w:t>
      </w:r>
    </w:p>
    <w:p w:rsidR="00860FB2" w:rsidRDefault="00860FB2" w:rsidP="004B3A08">
      <w:pPr>
        <w:spacing w:line="360" w:lineRule="auto"/>
        <w:ind w:left="2880" w:right="851" w:hanging="720"/>
        <w:jc w:val="both"/>
        <w:rPr>
          <w:rFonts w:ascii="Arial" w:hAnsi="Arial"/>
          <w:b/>
          <w:bCs/>
          <w:noProof w:val="0"/>
          <w:rtl/>
        </w:rPr>
      </w:pPr>
      <w:r>
        <w:rPr>
          <w:rFonts w:ascii="Arial" w:hAnsi="Arial"/>
          <w:b/>
          <w:bCs/>
          <w:noProof w:val="0"/>
          <w:rtl/>
        </w:rPr>
        <w:t>ג.</w:t>
      </w:r>
      <w:r>
        <w:rPr>
          <w:rFonts w:ascii="Arial" w:hAnsi="Arial"/>
          <w:b/>
          <w:bCs/>
          <w:noProof w:val="0"/>
          <w:rtl/>
        </w:rPr>
        <w:tab/>
        <w:t>לבני ד</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בעל תעודת זהות </w:t>
      </w:r>
      <w:r w:rsidR="004B3A08">
        <w:rPr>
          <w:rFonts w:ascii="Arial" w:hAnsi="Arial" w:hint="cs"/>
          <w:b/>
          <w:bCs/>
          <w:noProof w:val="0"/>
          <w:rtl/>
        </w:rPr>
        <w:t>__</w:t>
      </w:r>
      <w:r>
        <w:rPr>
          <w:rFonts w:ascii="Arial" w:hAnsi="Arial"/>
          <w:b/>
          <w:bCs/>
          <w:noProof w:val="0"/>
          <w:rtl/>
        </w:rPr>
        <w:t xml:space="preserve"> – 22.5%. </w:t>
      </w:r>
    </w:p>
    <w:p w:rsidR="00860FB2" w:rsidRDefault="00860FB2" w:rsidP="004B3A08">
      <w:pPr>
        <w:spacing w:line="360" w:lineRule="auto"/>
        <w:ind w:left="2880" w:right="851" w:hanging="720"/>
        <w:jc w:val="both"/>
        <w:rPr>
          <w:rFonts w:ascii="Arial" w:hAnsi="Arial"/>
          <w:b/>
          <w:bCs/>
          <w:noProof w:val="0"/>
          <w:rtl/>
        </w:rPr>
      </w:pPr>
      <w:r>
        <w:rPr>
          <w:rFonts w:ascii="Arial" w:hAnsi="Arial"/>
          <w:b/>
          <w:bCs/>
          <w:noProof w:val="0"/>
          <w:rtl/>
        </w:rPr>
        <w:t>ד.</w:t>
      </w:r>
      <w:r>
        <w:rPr>
          <w:rFonts w:ascii="Arial" w:hAnsi="Arial"/>
          <w:b/>
          <w:bCs/>
          <w:noProof w:val="0"/>
          <w:rtl/>
        </w:rPr>
        <w:tab/>
        <w:t>לבתי א</w:t>
      </w:r>
      <w:r w:rsidR="004B3A08">
        <w:rPr>
          <w:rFonts w:ascii="Arial" w:hAnsi="Arial" w:hint="cs"/>
          <w:b/>
          <w:bCs/>
          <w:noProof w:val="0"/>
          <w:rtl/>
        </w:rPr>
        <w:t>'</w:t>
      </w:r>
      <w:r>
        <w:rPr>
          <w:rFonts w:ascii="Arial" w:hAnsi="Arial"/>
          <w:b/>
          <w:bCs/>
          <w:noProof w:val="0"/>
          <w:rtl/>
        </w:rPr>
        <w:t xml:space="preserve"> פ</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(מקודם ק</w:t>
      </w:r>
      <w:r w:rsidR="004B3A08">
        <w:rPr>
          <w:rFonts w:ascii="Arial" w:hAnsi="Arial" w:hint="cs"/>
          <w:b/>
          <w:bCs/>
          <w:noProof w:val="0"/>
          <w:rtl/>
        </w:rPr>
        <w:t>'</w:t>
      </w:r>
      <w:r>
        <w:rPr>
          <w:rFonts w:ascii="Arial" w:hAnsi="Arial"/>
          <w:b/>
          <w:bCs/>
          <w:noProof w:val="0"/>
          <w:rtl/>
        </w:rPr>
        <w:t xml:space="preserve">), בעלת תעודת זהות </w:t>
      </w:r>
      <w:r w:rsidR="004B3A08">
        <w:rPr>
          <w:rFonts w:ascii="Arial" w:hAnsi="Arial" w:hint="cs"/>
          <w:b/>
          <w:bCs/>
          <w:noProof w:val="0"/>
          <w:rtl/>
        </w:rPr>
        <w:t>__</w:t>
      </w:r>
      <w:r>
        <w:rPr>
          <w:rFonts w:ascii="Arial" w:hAnsi="Arial"/>
          <w:b/>
          <w:bCs/>
          <w:noProof w:val="0"/>
          <w:rtl/>
        </w:rPr>
        <w:t xml:space="preserve"> – 22.5%". </w:t>
      </w:r>
    </w:p>
    <w:p w:rsidR="00860FB2" w:rsidRDefault="00860FB2" w:rsidP="00860FB2">
      <w:pPr>
        <w:spacing w:line="360" w:lineRule="auto"/>
        <w:ind w:left="1440" w:hanging="720"/>
        <w:jc w:val="both"/>
        <w:rPr>
          <w:rFonts w:ascii="Arial" w:hAnsi="Arial"/>
          <w:noProof w:val="0"/>
          <w:rtl/>
        </w:rPr>
      </w:pPr>
    </w:p>
    <w:p w:rsidR="00860FB2" w:rsidRDefault="00860FB2" w:rsidP="00B06F85">
      <w:pPr>
        <w:spacing w:line="360" w:lineRule="auto"/>
        <w:ind w:left="1440" w:hanging="720"/>
        <w:jc w:val="both"/>
        <w:rPr>
          <w:rFonts w:ascii="Arial" w:hAnsi="Arial"/>
          <w:noProof w:val="0"/>
          <w:rtl/>
        </w:rPr>
      </w:pPr>
      <w:r>
        <w:rPr>
          <w:rFonts w:ascii="Arial" w:hAnsi="Arial" w:hint="cs"/>
          <w:noProof w:val="0"/>
          <w:rtl/>
        </w:rPr>
        <w:t>3.2</w:t>
      </w:r>
      <w:r>
        <w:rPr>
          <w:rFonts w:ascii="Arial" w:hAnsi="Arial"/>
          <w:noProof w:val="0"/>
          <w:rtl/>
        </w:rPr>
        <w:tab/>
        <w:t xml:space="preserve">לגבי הנכס </w:t>
      </w:r>
      <w:r w:rsidR="00B06F85">
        <w:rPr>
          <w:rFonts w:ascii="Arial" w:hAnsi="Arial" w:hint="cs"/>
          <w:noProof w:val="0"/>
          <w:rtl/>
        </w:rPr>
        <w:t>באזור המרכז</w:t>
      </w:r>
      <w:r>
        <w:rPr>
          <w:rFonts w:ascii="Arial" w:hAnsi="Arial"/>
          <w:noProof w:val="0"/>
          <w:rtl/>
        </w:rPr>
        <w:t xml:space="preserve"> הורה המנוח</w:t>
      </w:r>
      <w:r w:rsidR="00C70445">
        <w:rPr>
          <w:rFonts w:ascii="Arial" w:hAnsi="Arial" w:hint="cs"/>
          <w:noProof w:val="0"/>
          <w:rtl/>
        </w:rPr>
        <w:t xml:space="preserve"> בסע' </w:t>
      </w:r>
      <w:r w:rsidR="00E73D34">
        <w:rPr>
          <w:rFonts w:ascii="Arial" w:hAnsi="Arial" w:hint="cs"/>
          <w:noProof w:val="0"/>
          <w:rtl/>
        </w:rPr>
        <w:t>7</w:t>
      </w:r>
      <w:r w:rsidR="00C70445">
        <w:rPr>
          <w:rFonts w:ascii="Arial" w:hAnsi="Arial"/>
          <w:noProof w:val="0"/>
          <w:rtl/>
        </w:rPr>
        <w:t xml:space="preserve"> </w:t>
      </w:r>
      <w:r w:rsidR="00C70445">
        <w:rPr>
          <w:rFonts w:ascii="Arial" w:hAnsi="Arial" w:hint="cs"/>
          <w:noProof w:val="0"/>
          <w:rtl/>
        </w:rPr>
        <w:t>ל</w:t>
      </w:r>
      <w:r>
        <w:rPr>
          <w:rFonts w:ascii="Arial" w:hAnsi="Arial"/>
          <w:noProof w:val="0"/>
          <w:rtl/>
        </w:rPr>
        <w:t xml:space="preserve">צוואתו: </w:t>
      </w:r>
    </w:p>
    <w:p w:rsidR="00860FB2" w:rsidRDefault="00860FB2" w:rsidP="00860FB2">
      <w:pPr>
        <w:spacing w:line="360" w:lineRule="auto"/>
        <w:ind w:left="1440" w:hanging="720"/>
        <w:jc w:val="both"/>
        <w:rPr>
          <w:rFonts w:ascii="Arial" w:hAnsi="Arial"/>
          <w:noProof w:val="0"/>
          <w:rtl/>
        </w:rPr>
      </w:pPr>
    </w:p>
    <w:p w:rsidR="00860FB2" w:rsidRDefault="00860FB2" w:rsidP="00860FB2">
      <w:pPr>
        <w:spacing w:line="360" w:lineRule="auto"/>
        <w:ind w:left="2880" w:right="851" w:hanging="720"/>
        <w:jc w:val="both"/>
        <w:rPr>
          <w:rFonts w:ascii="Arial" w:hAnsi="Arial"/>
          <w:b/>
          <w:bCs/>
          <w:noProof w:val="0"/>
          <w:rtl/>
        </w:rPr>
      </w:pPr>
      <w:r>
        <w:rPr>
          <w:rFonts w:ascii="Arial" w:hAnsi="Arial"/>
          <w:b/>
          <w:bCs/>
          <w:noProof w:val="0"/>
          <w:rtl/>
        </w:rPr>
        <w:t>"א.</w:t>
      </w:r>
      <w:r>
        <w:rPr>
          <w:rFonts w:ascii="Arial" w:hAnsi="Arial"/>
          <w:b/>
          <w:bCs/>
          <w:noProof w:val="0"/>
          <w:rtl/>
        </w:rPr>
        <w:tab/>
      </w:r>
      <w:r w:rsidRPr="00C70445">
        <w:rPr>
          <w:rFonts w:ascii="Arial" w:hAnsi="Arial"/>
          <w:b/>
          <w:bCs/>
          <w:noProof w:val="0"/>
          <w:u w:val="single"/>
          <w:rtl/>
        </w:rPr>
        <w:t xml:space="preserve">המגרש יחולק לארבעה חלקים שווים, כל חלק יהווה 1/4 שטח כל החלקה </w:t>
      </w:r>
      <w:r>
        <w:rPr>
          <w:rFonts w:ascii="Arial" w:hAnsi="Arial"/>
          <w:b/>
          <w:bCs/>
          <w:noProof w:val="0"/>
          <w:rtl/>
        </w:rPr>
        <w:t xml:space="preserve">(היינו 4,129 מ"ר), לפי התשריט המצורף לצוואתי זו ומסומן כנספח "א" (להלן – "התשריט") – לכל אחד מ- 4 יורשי כפי שיפורטו להלן תירשם חכירה של 999 שנים </w:t>
      </w:r>
      <w:r w:rsidRPr="00C70445">
        <w:rPr>
          <w:rFonts w:ascii="Arial" w:hAnsi="Arial"/>
          <w:b/>
          <w:bCs/>
          <w:noProof w:val="0"/>
          <w:u w:val="single"/>
          <w:rtl/>
        </w:rPr>
        <w:t xml:space="preserve">והתוצאה תהיה שכל יורש יקבל בעלות ב-1/4 חלקים במגרש וחכירה שתקנה לו חזקה ושימוש ייחודיים וזכויות לניצול זכויות הבנייה בחלק שיוחד לו </w:t>
      </w:r>
      <w:r>
        <w:rPr>
          <w:rFonts w:ascii="Arial" w:hAnsi="Arial"/>
          <w:b/>
          <w:bCs/>
          <w:noProof w:val="0"/>
          <w:rtl/>
        </w:rPr>
        <w:t xml:space="preserve">כמפורט להלן. </w:t>
      </w:r>
    </w:p>
    <w:p w:rsidR="00860FB2" w:rsidRDefault="00860FB2" w:rsidP="004B3A08">
      <w:pPr>
        <w:spacing w:line="360" w:lineRule="auto"/>
        <w:ind w:left="2880" w:right="851" w:hanging="720"/>
        <w:jc w:val="both"/>
        <w:rPr>
          <w:rFonts w:ascii="Arial" w:hAnsi="Arial"/>
          <w:b/>
          <w:bCs/>
          <w:noProof w:val="0"/>
          <w:rtl/>
        </w:rPr>
      </w:pPr>
      <w:r>
        <w:rPr>
          <w:rFonts w:ascii="Arial" w:hAnsi="Arial"/>
          <w:b/>
          <w:bCs/>
          <w:noProof w:val="0"/>
          <w:rtl/>
        </w:rPr>
        <w:t>ב.</w:t>
      </w:r>
      <w:r>
        <w:rPr>
          <w:rFonts w:ascii="Arial" w:hAnsi="Arial"/>
          <w:b/>
          <w:bCs/>
          <w:noProof w:val="0"/>
          <w:rtl/>
        </w:rPr>
        <w:tab/>
        <w:t>את החלק המסומן במס' 1 בתשריט, כולל הבניין הקיים, אני מצווה לבתי א</w:t>
      </w:r>
      <w:r w:rsidR="004B3A08">
        <w:rPr>
          <w:rFonts w:ascii="Arial" w:hAnsi="Arial" w:hint="cs"/>
          <w:b/>
          <w:bCs/>
          <w:noProof w:val="0"/>
          <w:rtl/>
        </w:rPr>
        <w:t>'</w:t>
      </w:r>
      <w:r>
        <w:rPr>
          <w:rFonts w:ascii="Arial" w:hAnsi="Arial"/>
          <w:b/>
          <w:bCs/>
          <w:noProof w:val="0"/>
          <w:rtl/>
        </w:rPr>
        <w:t xml:space="preserve"> א</w:t>
      </w:r>
      <w:r w:rsidR="004B3A08">
        <w:rPr>
          <w:rFonts w:ascii="Arial" w:hAnsi="Arial" w:hint="cs"/>
          <w:b/>
          <w:bCs/>
          <w:noProof w:val="0"/>
          <w:rtl/>
        </w:rPr>
        <w:t>'</w:t>
      </w:r>
      <w:r>
        <w:rPr>
          <w:rFonts w:ascii="Arial" w:hAnsi="Arial"/>
          <w:b/>
          <w:bCs/>
          <w:noProof w:val="0"/>
          <w:rtl/>
        </w:rPr>
        <w:t xml:space="preserve"> וילדיה בחלקים כדלקמן לבתי א</w:t>
      </w:r>
      <w:r w:rsidR="004B3A08">
        <w:rPr>
          <w:rFonts w:ascii="Arial" w:hAnsi="Arial" w:hint="cs"/>
          <w:b/>
          <w:bCs/>
          <w:noProof w:val="0"/>
          <w:rtl/>
        </w:rPr>
        <w:t>'</w:t>
      </w:r>
      <w:r>
        <w:rPr>
          <w:rFonts w:ascii="Arial" w:hAnsi="Arial"/>
          <w:b/>
          <w:bCs/>
          <w:noProof w:val="0"/>
          <w:rtl/>
        </w:rPr>
        <w:t xml:space="preserve"> א</w:t>
      </w:r>
      <w:r w:rsidR="004B3A08">
        <w:rPr>
          <w:rFonts w:ascii="Arial" w:hAnsi="Arial" w:hint="cs"/>
          <w:b/>
          <w:bCs/>
          <w:noProof w:val="0"/>
          <w:rtl/>
        </w:rPr>
        <w:t>'</w:t>
      </w:r>
      <w:r>
        <w:rPr>
          <w:rFonts w:ascii="Arial" w:hAnsi="Arial"/>
          <w:b/>
          <w:bCs/>
          <w:noProof w:val="0"/>
          <w:rtl/>
        </w:rPr>
        <w:t xml:space="preserve"> -70% ולילדיה שיהיו – 30%, בחלקים שווים ביניהם. </w:t>
      </w:r>
    </w:p>
    <w:p w:rsidR="00860FB2" w:rsidRDefault="00860FB2" w:rsidP="004B3A08">
      <w:pPr>
        <w:spacing w:line="360" w:lineRule="auto"/>
        <w:ind w:left="2880" w:right="851" w:hanging="720"/>
        <w:jc w:val="both"/>
        <w:rPr>
          <w:rFonts w:ascii="Arial" w:hAnsi="Arial"/>
          <w:b/>
          <w:bCs/>
          <w:noProof w:val="0"/>
          <w:rtl/>
        </w:rPr>
      </w:pPr>
      <w:r>
        <w:rPr>
          <w:rFonts w:ascii="Arial" w:hAnsi="Arial"/>
          <w:b/>
          <w:bCs/>
          <w:noProof w:val="0"/>
          <w:rtl/>
        </w:rPr>
        <w:t>ג.</w:t>
      </w:r>
      <w:r>
        <w:rPr>
          <w:rFonts w:ascii="Arial" w:hAnsi="Arial"/>
          <w:b/>
          <w:bCs/>
          <w:noProof w:val="0"/>
          <w:rtl/>
        </w:rPr>
        <w:tab/>
        <w:t>את החלק המסומן במס' 2 בתשריט אני מצווה לבתי א</w:t>
      </w:r>
      <w:r w:rsidR="004B3A08">
        <w:rPr>
          <w:rFonts w:ascii="Arial" w:hAnsi="Arial" w:hint="cs"/>
          <w:b/>
          <w:bCs/>
          <w:noProof w:val="0"/>
          <w:rtl/>
        </w:rPr>
        <w:t>'</w:t>
      </w:r>
      <w:r>
        <w:rPr>
          <w:rFonts w:ascii="Arial" w:hAnsi="Arial"/>
          <w:b/>
          <w:bCs/>
          <w:noProof w:val="0"/>
          <w:rtl/>
        </w:rPr>
        <w:t xml:space="preserve"> פ</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ולילדיה בחלקים כדלקמן: לבתי א</w:t>
      </w:r>
      <w:r w:rsidR="004B3A08">
        <w:rPr>
          <w:rFonts w:ascii="Arial" w:hAnsi="Arial" w:hint="cs"/>
          <w:b/>
          <w:bCs/>
          <w:noProof w:val="0"/>
          <w:rtl/>
        </w:rPr>
        <w:t>'</w:t>
      </w:r>
      <w:r>
        <w:rPr>
          <w:rFonts w:ascii="Arial" w:hAnsi="Arial"/>
          <w:b/>
          <w:bCs/>
          <w:noProof w:val="0"/>
          <w:rtl/>
        </w:rPr>
        <w:t xml:space="preserve"> פ</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 60% ולילדיה שיהיו – 40%, בחלקים שווים. </w:t>
      </w:r>
    </w:p>
    <w:p w:rsidR="00860FB2" w:rsidRDefault="00860FB2" w:rsidP="004B3A08">
      <w:pPr>
        <w:spacing w:line="360" w:lineRule="auto"/>
        <w:ind w:left="2880" w:right="851" w:hanging="720"/>
        <w:jc w:val="both"/>
        <w:rPr>
          <w:rFonts w:ascii="Arial" w:hAnsi="Arial"/>
          <w:b/>
          <w:bCs/>
          <w:noProof w:val="0"/>
          <w:rtl/>
        </w:rPr>
      </w:pPr>
      <w:r>
        <w:rPr>
          <w:rFonts w:ascii="Arial" w:hAnsi="Arial"/>
          <w:b/>
          <w:bCs/>
          <w:noProof w:val="0"/>
          <w:rtl/>
        </w:rPr>
        <w:t>ד.</w:t>
      </w:r>
      <w:r>
        <w:rPr>
          <w:rFonts w:ascii="Arial" w:hAnsi="Arial"/>
          <w:b/>
          <w:bCs/>
          <w:noProof w:val="0"/>
          <w:rtl/>
        </w:rPr>
        <w:tab/>
        <w:t>את החלק המסומן בתשריט במס' 3 אני מצווה לבני מ</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ובתו ל</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בחלקים שווים... </w:t>
      </w:r>
    </w:p>
    <w:p w:rsidR="00A350F6" w:rsidRDefault="00860FB2" w:rsidP="004B3A08">
      <w:pPr>
        <w:spacing w:line="360" w:lineRule="auto"/>
        <w:ind w:left="2880" w:right="851" w:hanging="720"/>
        <w:jc w:val="both"/>
        <w:rPr>
          <w:rFonts w:ascii="Arial" w:hAnsi="Arial"/>
          <w:noProof w:val="0"/>
          <w:rtl/>
        </w:rPr>
      </w:pPr>
      <w:r>
        <w:rPr>
          <w:rFonts w:ascii="Arial" w:hAnsi="Arial"/>
          <w:b/>
          <w:bCs/>
          <w:noProof w:val="0"/>
          <w:rtl/>
        </w:rPr>
        <w:t>ה.</w:t>
      </w:r>
      <w:r>
        <w:rPr>
          <w:rFonts w:ascii="Arial" w:hAnsi="Arial"/>
          <w:b/>
          <w:bCs/>
          <w:noProof w:val="0"/>
          <w:rtl/>
        </w:rPr>
        <w:tab/>
        <w:t>את החלק המסומן במס' 4 בתשריט אני מצווה לבני ד</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וילדיו בחלקים כדלקמן: לד</w:t>
      </w:r>
      <w:r w:rsidR="004B3A08">
        <w:rPr>
          <w:rFonts w:ascii="Arial" w:hAnsi="Arial" w:hint="cs"/>
          <w:b/>
          <w:bCs/>
          <w:noProof w:val="0"/>
          <w:rtl/>
        </w:rPr>
        <w:t>'</w:t>
      </w:r>
      <w:r>
        <w:rPr>
          <w:rFonts w:ascii="Arial" w:hAnsi="Arial"/>
          <w:b/>
          <w:bCs/>
          <w:noProof w:val="0"/>
          <w:rtl/>
        </w:rPr>
        <w:t xml:space="preserve"> ק</w:t>
      </w:r>
      <w:r w:rsidR="004B3A08">
        <w:rPr>
          <w:rFonts w:ascii="Arial" w:hAnsi="Arial" w:hint="cs"/>
          <w:b/>
          <w:bCs/>
          <w:noProof w:val="0"/>
          <w:rtl/>
        </w:rPr>
        <w:t>'</w:t>
      </w:r>
      <w:r>
        <w:rPr>
          <w:rFonts w:ascii="Arial" w:hAnsi="Arial"/>
          <w:b/>
          <w:bCs/>
          <w:noProof w:val="0"/>
          <w:rtl/>
        </w:rPr>
        <w:t xml:space="preserve"> – 60% ולילדיו שיהיו – 40%, בחלקים שווים". </w:t>
      </w:r>
      <w:r w:rsidR="00C70445">
        <w:rPr>
          <w:rFonts w:ascii="Arial" w:hAnsi="Arial" w:hint="cs"/>
          <w:noProof w:val="0"/>
          <w:rtl/>
        </w:rPr>
        <w:t>( הדגשות שלי א.ז.ר.).</w:t>
      </w:r>
    </w:p>
    <w:p w:rsidR="00860FB2" w:rsidRDefault="00860FB2" w:rsidP="00A350F6">
      <w:pPr>
        <w:spacing w:line="360" w:lineRule="auto"/>
        <w:ind w:left="2880" w:right="851" w:hanging="720"/>
        <w:jc w:val="both"/>
        <w:rPr>
          <w:rFonts w:ascii="Arial" w:hAnsi="Arial"/>
          <w:noProof w:val="0"/>
          <w:rtl/>
        </w:rPr>
      </w:pPr>
      <w:r>
        <w:rPr>
          <w:rFonts w:ascii="Arial" w:hAnsi="Arial"/>
          <w:noProof w:val="0"/>
          <w:rtl/>
        </w:rPr>
        <w:tab/>
      </w:r>
    </w:p>
    <w:p w:rsidR="00F277D4" w:rsidRDefault="00860FB2" w:rsidP="00F277D4">
      <w:pPr>
        <w:spacing w:line="360" w:lineRule="auto"/>
        <w:jc w:val="both"/>
        <w:rPr>
          <w:rFonts w:ascii="Arial" w:hAnsi="Arial"/>
          <w:noProof w:val="0"/>
          <w:rtl/>
        </w:rPr>
      </w:pPr>
      <w:r>
        <w:rPr>
          <w:rFonts w:ascii="Arial" w:hAnsi="Arial" w:hint="cs"/>
          <w:noProof w:val="0"/>
          <w:rtl/>
        </w:rPr>
        <w:lastRenderedPageBreak/>
        <w:t>4</w:t>
      </w:r>
      <w:r w:rsidR="00F277D4">
        <w:rPr>
          <w:rFonts w:ascii="Arial" w:hAnsi="Arial"/>
          <w:noProof w:val="0"/>
          <w:rtl/>
        </w:rPr>
        <w:t>.</w:t>
      </w:r>
      <w:r w:rsidR="00F277D4">
        <w:rPr>
          <w:rFonts w:ascii="Arial" w:hAnsi="Arial"/>
          <w:noProof w:val="0"/>
          <w:rtl/>
        </w:rPr>
        <w:tab/>
      </w:r>
      <w:r w:rsidR="00F277D4">
        <w:rPr>
          <w:rFonts w:ascii="Arial" w:hAnsi="Arial"/>
          <w:b/>
          <w:bCs/>
          <w:noProof w:val="0"/>
          <w:u w:val="single"/>
          <w:rtl/>
        </w:rPr>
        <w:t>טענות הצדדים</w:t>
      </w:r>
    </w:p>
    <w:p w:rsidR="00F277D4" w:rsidRDefault="00F277D4" w:rsidP="00F277D4">
      <w:pPr>
        <w:spacing w:line="360" w:lineRule="auto"/>
        <w:jc w:val="both"/>
        <w:rPr>
          <w:rFonts w:ascii="Arial" w:hAnsi="Arial"/>
          <w:noProof w:val="0"/>
          <w:rtl/>
        </w:rPr>
      </w:pPr>
    </w:p>
    <w:p w:rsidR="00F277D4" w:rsidRDefault="00860FB2" w:rsidP="00F277D4">
      <w:pPr>
        <w:spacing w:line="360" w:lineRule="auto"/>
        <w:ind w:left="720"/>
        <w:jc w:val="both"/>
        <w:rPr>
          <w:rFonts w:ascii="Arial" w:hAnsi="Arial"/>
          <w:noProof w:val="0"/>
          <w:rtl/>
        </w:rPr>
      </w:pPr>
      <w:r>
        <w:rPr>
          <w:rFonts w:ascii="Arial" w:hAnsi="Arial" w:hint="cs"/>
          <w:noProof w:val="0"/>
          <w:rtl/>
        </w:rPr>
        <w:t>4</w:t>
      </w:r>
      <w:r w:rsidR="00F277D4">
        <w:rPr>
          <w:rFonts w:ascii="Arial" w:hAnsi="Arial"/>
          <w:noProof w:val="0"/>
          <w:rtl/>
        </w:rPr>
        <w:t>.1</w:t>
      </w:r>
      <w:r w:rsidR="00F277D4">
        <w:rPr>
          <w:rFonts w:ascii="Arial" w:hAnsi="Arial"/>
          <w:noProof w:val="0"/>
          <w:rtl/>
        </w:rPr>
        <w:tab/>
      </w:r>
      <w:r w:rsidR="00F277D4">
        <w:rPr>
          <w:rFonts w:ascii="Arial" w:hAnsi="Arial"/>
          <w:b/>
          <w:bCs/>
          <w:noProof w:val="0"/>
          <w:u w:val="single"/>
          <w:rtl/>
        </w:rPr>
        <w:t>טענות המבקשים</w:t>
      </w:r>
    </w:p>
    <w:p w:rsidR="00F277D4" w:rsidRDefault="00F277D4" w:rsidP="00F277D4">
      <w:pPr>
        <w:spacing w:line="360" w:lineRule="auto"/>
        <w:ind w:left="720"/>
        <w:jc w:val="both"/>
        <w:rPr>
          <w:rFonts w:ascii="Arial" w:hAnsi="Arial"/>
          <w:noProof w:val="0"/>
          <w:rtl/>
        </w:rPr>
      </w:pPr>
    </w:p>
    <w:p w:rsidR="00F277D4" w:rsidRDefault="00F277D4" w:rsidP="00860FB2">
      <w:pPr>
        <w:spacing w:line="360" w:lineRule="auto"/>
        <w:ind w:left="1440"/>
        <w:jc w:val="both"/>
        <w:rPr>
          <w:rFonts w:ascii="Arial" w:hAnsi="Arial"/>
          <w:noProof w:val="0"/>
          <w:rtl/>
        </w:rPr>
      </w:pPr>
      <w:r>
        <w:rPr>
          <w:rFonts w:ascii="Arial" w:hAnsi="Arial"/>
          <w:noProof w:val="0"/>
          <w:rtl/>
        </w:rPr>
        <w:t>המבקשים טוענים שמצב שני הנכסים אינו מא</w:t>
      </w:r>
      <w:r w:rsidR="00860FB2">
        <w:rPr>
          <w:rFonts w:ascii="Arial" w:hAnsi="Arial"/>
          <w:noProof w:val="0"/>
          <w:rtl/>
        </w:rPr>
        <w:t xml:space="preserve">פשר את חלוקתם בעין </w:t>
      </w:r>
      <w:r w:rsidR="00860FB2">
        <w:rPr>
          <w:rFonts w:ascii="Arial" w:hAnsi="Arial" w:hint="cs"/>
          <w:noProof w:val="0"/>
          <w:rtl/>
        </w:rPr>
        <w:t xml:space="preserve">של הנכסים וכי </w:t>
      </w:r>
      <w:r w:rsidR="00860FB2">
        <w:rPr>
          <w:rFonts w:ascii="Arial" w:hAnsi="Arial"/>
          <w:noProof w:val="0"/>
          <w:rtl/>
        </w:rPr>
        <w:t>אין ביכולתם</w:t>
      </w:r>
      <w:r w:rsidR="00860FB2">
        <w:rPr>
          <w:rFonts w:ascii="Arial" w:hAnsi="Arial" w:hint="cs"/>
          <w:noProof w:val="0"/>
          <w:rtl/>
        </w:rPr>
        <w:t xml:space="preserve"> </w:t>
      </w:r>
      <w:r>
        <w:rPr>
          <w:rFonts w:ascii="Arial" w:hAnsi="Arial"/>
          <w:noProof w:val="0"/>
          <w:rtl/>
        </w:rPr>
        <w:t xml:space="preserve">להגיע להסכמות ועל כן יש למכור את שני נכסי העיזבון למרבה במחיר ולהתחלק בתמורה בהתאם לצוואת המנוח. </w:t>
      </w:r>
    </w:p>
    <w:p w:rsidR="00F277D4" w:rsidRDefault="00F277D4" w:rsidP="00F277D4">
      <w:pPr>
        <w:spacing w:line="360" w:lineRule="auto"/>
        <w:ind w:left="2160" w:hanging="720"/>
        <w:jc w:val="both"/>
        <w:rPr>
          <w:rFonts w:ascii="Arial" w:hAnsi="Arial"/>
          <w:noProof w:val="0"/>
          <w:rtl/>
        </w:rPr>
      </w:pPr>
    </w:p>
    <w:p w:rsidR="00860FB2" w:rsidRDefault="001D2B75" w:rsidP="00B06F85">
      <w:pPr>
        <w:spacing w:line="360" w:lineRule="auto"/>
        <w:jc w:val="both"/>
        <w:rPr>
          <w:rFonts w:ascii="Arial" w:hAnsi="Arial"/>
          <w:noProof w:val="0"/>
          <w:rtl/>
        </w:rPr>
      </w:pPr>
      <w:r>
        <w:rPr>
          <w:rFonts w:ascii="Arial" w:hAnsi="Arial"/>
          <w:noProof w:val="0"/>
          <w:rtl/>
        </w:rPr>
        <w:tab/>
      </w:r>
      <w:r w:rsidR="00BC1281">
        <w:rPr>
          <w:rFonts w:ascii="Arial" w:hAnsi="Arial"/>
          <w:noProof w:val="0"/>
          <w:rtl/>
        </w:rPr>
        <w:tab/>
      </w:r>
      <w:r w:rsidR="00BC1281">
        <w:rPr>
          <w:rFonts w:ascii="Arial" w:hAnsi="Arial" w:hint="cs"/>
          <w:noProof w:val="0"/>
          <w:rtl/>
        </w:rPr>
        <w:t>4.1.1</w:t>
      </w:r>
      <w:r w:rsidR="00BC1281">
        <w:rPr>
          <w:rFonts w:ascii="Arial" w:hAnsi="Arial" w:hint="cs"/>
          <w:noProof w:val="0"/>
          <w:rtl/>
        </w:rPr>
        <w:tab/>
      </w:r>
      <w:r w:rsidR="00BC1281">
        <w:rPr>
          <w:rFonts w:ascii="Arial" w:hAnsi="Arial" w:hint="cs"/>
          <w:b/>
          <w:bCs/>
          <w:noProof w:val="0"/>
          <w:u w:val="single"/>
          <w:rtl/>
        </w:rPr>
        <w:t>הנכס בח</w:t>
      </w:r>
      <w:r w:rsidR="00B06F85">
        <w:rPr>
          <w:rFonts w:ascii="Arial" w:hAnsi="Arial" w:hint="cs"/>
          <w:b/>
          <w:bCs/>
          <w:noProof w:val="0"/>
          <w:u w:val="single"/>
          <w:rtl/>
        </w:rPr>
        <w:t>יפה</w:t>
      </w:r>
    </w:p>
    <w:p w:rsidR="00BC1281" w:rsidRDefault="00BC1281" w:rsidP="00BC1281">
      <w:pPr>
        <w:spacing w:line="360" w:lineRule="auto"/>
        <w:jc w:val="both"/>
        <w:rPr>
          <w:rFonts w:ascii="Arial" w:hAnsi="Arial"/>
          <w:noProof w:val="0"/>
          <w:rtl/>
        </w:rPr>
      </w:pPr>
    </w:p>
    <w:p w:rsidR="00BC1281" w:rsidRDefault="00BC1281" w:rsidP="004B3A08">
      <w:pPr>
        <w:pStyle w:val="ad"/>
        <w:numPr>
          <w:ilvl w:val="0"/>
          <w:numId w:val="1"/>
        </w:numPr>
        <w:spacing w:line="360" w:lineRule="auto"/>
        <w:jc w:val="both"/>
        <w:rPr>
          <w:rFonts w:ascii="Arial" w:hAnsi="Arial"/>
          <w:noProof w:val="0"/>
        </w:rPr>
      </w:pPr>
      <w:r>
        <w:rPr>
          <w:rFonts w:ascii="Arial" w:hAnsi="Arial" w:hint="cs"/>
          <w:noProof w:val="0"/>
          <w:rtl/>
        </w:rPr>
        <w:t>צוואת המנוח קובעת שהנכס בח</w:t>
      </w:r>
      <w:r w:rsidR="00B06F85">
        <w:rPr>
          <w:rFonts w:ascii="Arial" w:hAnsi="Arial" w:hint="cs"/>
          <w:noProof w:val="0"/>
          <w:rtl/>
        </w:rPr>
        <w:t>יפה</w:t>
      </w:r>
      <w:r>
        <w:rPr>
          <w:rFonts w:ascii="Arial" w:hAnsi="Arial" w:hint="cs"/>
          <w:noProof w:val="0"/>
          <w:rtl/>
        </w:rPr>
        <w:t xml:space="preserve"> יוענק במושע בהתאם לאחוזים המוענקים לכל אחד מהיורשים בצוואה. </w:t>
      </w:r>
    </w:p>
    <w:p w:rsidR="00F277D4" w:rsidRPr="00BC1281" w:rsidRDefault="00F277D4" w:rsidP="00B06F85">
      <w:pPr>
        <w:pStyle w:val="ad"/>
        <w:numPr>
          <w:ilvl w:val="0"/>
          <w:numId w:val="1"/>
        </w:numPr>
        <w:spacing w:line="360" w:lineRule="auto"/>
        <w:jc w:val="both"/>
        <w:rPr>
          <w:rFonts w:ascii="Arial" w:hAnsi="Arial"/>
          <w:noProof w:val="0"/>
          <w:rtl/>
        </w:rPr>
      </w:pPr>
      <w:r w:rsidRPr="00BC1281">
        <w:rPr>
          <w:rFonts w:ascii="Arial" w:hAnsi="Arial"/>
          <w:noProof w:val="0"/>
          <w:rtl/>
        </w:rPr>
        <w:t>על הנכס ב</w:t>
      </w:r>
      <w:r w:rsidR="00B06F85">
        <w:rPr>
          <w:rFonts w:ascii="Arial" w:hAnsi="Arial" w:hint="cs"/>
          <w:noProof w:val="0"/>
          <w:rtl/>
        </w:rPr>
        <w:t>חיפה</w:t>
      </w:r>
      <w:r w:rsidRPr="00BC1281">
        <w:rPr>
          <w:rFonts w:ascii="Arial" w:hAnsi="Arial"/>
          <w:noProof w:val="0"/>
          <w:rtl/>
        </w:rPr>
        <w:t xml:space="preserve"> קיימות הערות אזהרה לטובת צדדי ג'</w:t>
      </w:r>
      <w:r w:rsidR="00C70445">
        <w:rPr>
          <w:rFonts w:ascii="Arial" w:hAnsi="Arial" w:hint="cs"/>
          <w:noProof w:val="0"/>
          <w:rtl/>
        </w:rPr>
        <w:t>,</w:t>
      </w:r>
      <w:r w:rsidR="00903E78">
        <w:rPr>
          <w:rFonts w:ascii="Arial" w:hAnsi="Arial"/>
          <w:noProof w:val="0"/>
          <w:rtl/>
        </w:rPr>
        <w:t xml:space="preserve"> המקשות על ביצוע עסקה בנכס זה</w:t>
      </w:r>
      <w:r w:rsidR="00903E78">
        <w:rPr>
          <w:rFonts w:ascii="Arial" w:hAnsi="Arial" w:hint="cs"/>
          <w:noProof w:val="0"/>
          <w:rtl/>
        </w:rPr>
        <w:t xml:space="preserve"> ובגין כך סירב רשם המקרקעין לרשום את הנכס על שמם.</w:t>
      </w:r>
    </w:p>
    <w:p w:rsidR="00F277D4" w:rsidRPr="00BC1281" w:rsidRDefault="00F277D4" w:rsidP="00BC1281">
      <w:pPr>
        <w:pStyle w:val="ad"/>
        <w:numPr>
          <w:ilvl w:val="0"/>
          <w:numId w:val="1"/>
        </w:numPr>
        <w:spacing w:line="360" w:lineRule="auto"/>
        <w:jc w:val="both"/>
        <w:rPr>
          <w:rFonts w:ascii="Arial" w:hAnsi="Arial"/>
          <w:noProof w:val="0"/>
          <w:rtl/>
        </w:rPr>
      </w:pPr>
      <w:r w:rsidRPr="00BC1281">
        <w:rPr>
          <w:rFonts w:ascii="Arial" w:hAnsi="Arial"/>
          <w:noProof w:val="0"/>
          <w:rtl/>
        </w:rPr>
        <w:t>הערות האזהרה מקורן בעסקת קומבינציה, שנעשתה לפני כ- 20 שנה, בין המנוח לקבלן שמכר שתי דירות לצדדי ג'</w:t>
      </w:r>
      <w:r w:rsidR="00C70445">
        <w:rPr>
          <w:rFonts w:ascii="Arial" w:hAnsi="Arial" w:hint="cs"/>
          <w:noProof w:val="0"/>
          <w:rtl/>
        </w:rPr>
        <w:t>,</w:t>
      </w:r>
      <w:r w:rsidRPr="00BC1281">
        <w:rPr>
          <w:rFonts w:ascii="Arial" w:hAnsi="Arial"/>
          <w:noProof w:val="0"/>
          <w:rtl/>
        </w:rPr>
        <w:t xml:space="preserve"> בגינן נרשמו הערות אזהרה. הקבלן הפך לחדל פירעון ועל הנכס נותר שלד בן 2 קומות והערות האזהרה.</w:t>
      </w:r>
    </w:p>
    <w:p w:rsidR="00F277D4" w:rsidRDefault="00F277D4" w:rsidP="00B06F85">
      <w:pPr>
        <w:pStyle w:val="ad"/>
        <w:numPr>
          <w:ilvl w:val="0"/>
          <w:numId w:val="1"/>
        </w:numPr>
        <w:spacing w:line="360" w:lineRule="auto"/>
        <w:jc w:val="both"/>
        <w:rPr>
          <w:rFonts w:ascii="Arial" w:hAnsi="Arial"/>
          <w:noProof w:val="0"/>
        </w:rPr>
      </w:pPr>
      <w:r w:rsidRPr="00BC1281">
        <w:rPr>
          <w:rFonts w:ascii="Arial" w:hAnsi="Arial"/>
          <w:noProof w:val="0"/>
          <w:rtl/>
        </w:rPr>
        <w:t>רישום הנכס בח</w:t>
      </w:r>
      <w:r w:rsidR="00B06F85">
        <w:rPr>
          <w:rFonts w:ascii="Arial" w:hAnsi="Arial" w:hint="cs"/>
          <w:noProof w:val="0"/>
          <w:rtl/>
        </w:rPr>
        <w:t>יפה</w:t>
      </w:r>
      <w:r w:rsidRPr="00BC1281">
        <w:rPr>
          <w:rFonts w:ascii="Arial" w:hAnsi="Arial"/>
          <w:noProof w:val="0"/>
          <w:rtl/>
        </w:rPr>
        <w:t xml:space="preserve"> עכשיו על שם היורשים</w:t>
      </w:r>
      <w:r w:rsidR="00C70445">
        <w:rPr>
          <w:rFonts w:ascii="Arial" w:hAnsi="Arial" w:hint="cs"/>
          <w:noProof w:val="0"/>
          <w:rtl/>
        </w:rPr>
        <w:t>,</w:t>
      </w:r>
      <w:r w:rsidRPr="00BC1281">
        <w:rPr>
          <w:rFonts w:ascii="Arial" w:hAnsi="Arial"/>
          <w:noProof w:val="0"/>
          <w:rtl/>
        </w:rPr>
        <w:t xml:space="preserve"> ללא מכירתו קודם לכן</w:t>
      </w:r>
      <w:r w:rsidR="00A832F7">
        <w:rPr>
          <w:rFonts w:ascii="Arial" w:hAnsi="Arial" w:hint="cs"/>
          <w:noProof w:val="0"/>
          <w:rtl/>
        </w:rPr>
        <w:t>,</w:t>
      </w:r>
      <w:r w:rsidRPr="00BC1281">
        <w:rPr>
          <w:rFonts w:ascii="Arial" w:hAnsi="Arial"/>
          <w:noProof w:val="0"/>
          <w:rtl/>
        </w:rPr>
        <w:t xml:space="preserve"> יגרום שאיש </w:t>
      </w:r>
      <w:r w:rsidR="00903E78">
        <w:rPr>
          <w:rFonts w:ascii="Arial" w:hAnsi="Arial" w:hint="cs"/>
          <w:noProof w:val="0"/>
          <w:rtl/>
        </w:rPr>
        <w:t>מהיורשים</w:t>
      </w:r>
      <w:r w:rsidRPr="00BC1281">
        <w:rPr>
          <w:rFonts w:ascii="Arial" w:hAnsi="Arial"/>
          <w:noProof w:val="0"/>
          <w:rtl/>
        </w:rPr>
        <w:t xml:space="preserve"> לא יוכל לבנות על </w:t>
      </w:r>
      <w:r w:rsidR="00A350F6">
        <w:rPr>
          <w:rFonts w:ascii="Arial" w:hAnsi="Arial" w:hint="cs"/>
          <w:noProof w:val="0"/>
          <w:rtl/>
        </w:rPr>
        <w:t>ה</w:t>
      </w:r>
      <w:r w:rsidR="00A350F6">
        <w:rPr>
          <w:rFonts w:ascii="Arial" w:hAnsi="Arial"/>
          <w:noProof w:val="0"/>
          <w:rtl/>
        </w:rPr>
        <w:t xml:space="preserve">נכס </w:t>
      </w:r>
      <w:r w:rsidRPr="00BC1281">
        <w:rPr>
          <w:rFonts w:ascii="Arial" w:hAnsi="Arial"/>
          <w:noProof w:val="0"/>
          <w:rtl/>
        </w:rPr>
        <w:t xml:space="preserve"> משך שנים </w:t>
      </w:r>
      <w:r w:rsidR="00903E78">
        <w:rPr>
          <w:rFonts w:ascii="Arial" w:hAnsi="Arial" w:hint="cs"/>
          <w:noProof w:val="0"/>
          <w:rtl/>
        </w:rPr>
        <w:t>ולא יהא מנוס</w:t>
      </w:r>
      <w:r w:rsidR="00903E78">
        <w:rPr>
          <w:rFonts w:ascii="Arial" w:hAnsi="Arial"/>
          <w:noProof w:val="0"/>
          <w:rtl/>
        </w:rPr>
        <w:t xml:space="preserve"> </w:t>
      </w:r>
      <w:r w:rsidR="00903E78">
        <w:rPr>
          <w:rFonts w:ascii="Arial" w:hAnsi="Arial" w:hint="cs"/>
          <w:noProof w:val="0"/>
          <w:rtl/>
        </w:rPr>
        <w:t>מ</w:t>
      </w:r>
      <w:r w:rsidRPr="00BC1281">
        <w:rPr>
          <w:rFonts w:ascii="Arial" w:hAnsi="Arial"/>
          <w:noProof w:val="0"/>
          <w:rtl/>
        </w:rPr>
        <w:t xml:space="preserve">הגשת הליך של פירוק שיתוף. </w:t>
      </w:r>
    </w:p>
    <w:p w:rsidR="006216C2" w:rsidRDefault="00B11098" w:rsidP="00B06F85">
      <w:pPr>
        <w:pStyle w:val="ad"/>
        <w:numPr>
          <w:ilvl w:val="0"/>
          <w:numId w:val="1"/>
        </w:numPr>
        <w:spacing w:line="360" w:lineRule="auto"/>
        <w:jc w:val="both"/>
        <w:rPr>
          <w:rFonts w:ascii="Arial" w:hAnsi="Arial"/>
          <w:noProof w:val="0"/>
        </w:rPr>
      </w:pPr>
      <w:r w:rsidRPr="00903E78">
        <w:rPr>
          <w:rFonts w:ascii="Arial" w:hAnsi="Arial" w:hint="cs"/>
          <w:noProof w:val="0"/>
          <w:rtl/>
        </w:rPr>
        <w:t xml:space="preserve">קיים פסק דין בתיק </w:t>
      </w:r>
      <w:r w:rsidR="001D2B75" w:rsidRPr="00903E78">
        <w:rPr>
          <w:rFonts w:ascii="Arial" w:hAnsi="Arial" w:hint="cs"/>
          <w:noProof w:val="0"/>
          <w:rtl/>
        </w:rPr>
        <w:t>7346-01-15</w:t>
      </w:r>
      <w:r w:rsidR="00A832F7" w:rsidRPr="00903E78">
        <w:rPr>
          <w:rFonts w:ascii="Arial" w:hAnsi="Arial" w:hint="cs"/>
          <w:noProof w:val="0"/>
          <w:rtl/>
        </w:rPr>
        <w:t>,</w:t>
      </w:r>
      <w:r w:rsidR="001D2B75" w:rsidRPr="00903E78">
        <w:rPr>
          <w:rFonts w:ascii="Arial" w:hAnsi="Arial" w:hint="cs"/>
          <w:noProof w:val="0"/>
          <w:rtl/>
        </w:rPr>
        <w:t xml:space="preserve"> המורה על מכירת הנכס בח</w:t>
      </w:r>
      <w:r w:rsidR="00B06F85">
        <w:rPr>
          <w:rFonts w:ascii="Arial" w:hAnsi="Arial" w:hint="cs"/>
          <w:noProof w:val="0"/>
          <w:rtl/>
        </w:rPr>
        <w:t>יפה</w:t>
      </w:r>
      <w:r w:rsidR="001D2B75" w:rsidRPr="00903E78">
        <w:rPr>
          <w:rFonts w:ascii="Arial" w:hAnsi="Arial" w:hint="cs"/>
          <w:noProof w:val="0"/>
          <w:rtl/>
        </w:rPr>
        <w:t xml:space="preserve"> לצד ג' בלי לפגוע בהערות האזהרה. </w:t>
      </w:r>
    </w:p>
    <w:p w:rsidR="00903E78" w:rsidRDefault="00903E78" w:rsidP="00903E78">
      <w:pPr>
        <w:spacing w:line="360" w:lineRule="auto"/>
        <w:jc w:val="both"/>
        <w:rPr>
          <w:rFonts w:ascii="Arial" w:hAnsi="Arial"/>
          <w:noProof w:val="0"/>
          <w:rtl/>
        </w:rPr>
      </w:pPr>
    </w:p>
    <w:p w:rsidR="006216C2" w:rsidRPr="005026FF" w:rsidRDefault="006216C2" w:rsidP="00B06F85">
      <w:pPr>
        <w:pStyle w:val="ad"/>
        <w:numPr>
          <w:ilvl w:val="2"/>
          <w:numId w:val="9"/>
        </w:numPr>
        <w:spacing w:line="360" w:lineRule="auto"/>
        <w:jc w:val="both"/>
        <w:rPr>
          <w:rFonts w:ascii="Arial" w:hAnsi="Arial"/>
          <w:b/>
          <w:bCs/>
          <w:noProof w:val="0"/>
          <w:u w:val="single"/>
        </w:rPr>
      </w:pPr>
      <w:r w:rsidRPr="005026FF">
        <w:rPr>
          <w:rFonts w:ascii="Arial" w:hAnsi="Arial" w:hint="cs"/>
          <w:b/>
          <w:bCs/>
          <w:noProof w:val="0"/>
          <w:u w:val="single"/>
          <w:rtl/>
        </w:rPr>
        <w:t xml:space="preserve">הנכס </w:t>
      </w:r>
      <w:r w:rsidR="00B06F85" w:rsidRPr="00B06F85">
        <w:rPr>
          <w:rFonts w:ascii="Arial" w:hAnsi="Arial" w:hint="cs"/>
          <w:b/>
          <w:bCs/>
          <w:noProof w:val="0"/>
          <w:u w:val="single"/>
          <w:rtl/>
        </w:rPr>
        <w:t>באזור המרכז</w:t>
      </w:r>
    </w:p>
    <w:p w:rsidR="00F277D4" w:rsidRDefault="00F277D4" w:rsidP="00F277D4">
      <w:pPr>
        <w:spacing w:line="360" w:lineRule="auto"/>
        <w:ind w:left="2160" w:hanging="720"/>
        <w:jc w:val="both"/>
        <w:rPr>
          <w:rFonts w:ascii="Arial" w:hAnsi="Arial"/>
          <w:noProof w:val="0"/>
          <w:rtl/>
        </w:rPr>
      </w:pPr>
    </w:p>
    <w:p w:rsidR="00903E78" w:rsidRDefault="00903E78" w:rsidP="00B06F85">
      <w:pPr>
        <w:pStyle w:val="ad"/>
        <w:numPr>
          <w:ilvl w:val="0"/>
          <w:numId w:val="10"/>
        </w:numPr>
        <w:spacing w:line="360" w:lineRule="auto"/>
        <w:jc w:val="both"/>
        <w:rPr>
          <w:rFonts w:ascii="Arial" w:hAnsi="Arial"/>
          <w:noProof w:val="0"/>
        </w:rPr>
      </w:pPr>
      <w:r w:rsidRPr="005026FF">
        <w:rPr>
          <w:rFonts w:ascii="Arial" w:hAnsi="Arial"/>
          <w:noProof w:val="0"/>
          <w:rtl/>
        </w:rPr>
        <w:t xml:space="preserve">לגבי הנכס </w:t>
      </w:r>
      <w:r w:rsidR="00B06F85">
        <w:rPr>
          <w:rFonts w:ascii="Arial" w:hAnsi="Arial" w:hint="cs"/>
          <w:noProof w:val="0"/>
          <w:rtl/>
        </w:rPr>
        <w:t xml:space="preserve">באזור המרכז </w:t>
      </w:r>
      <w:r w:rsidRPr="005026FF">
        <w:rPr>
          <w:rFonts w:ascii="Arial" w:hAnsi="Arial"/>
          <w:noProof w:val="0"/>
          <w:rtl/>
        </w:rPr>
        <w:t>טוענים המבקשים שרשם המקרקעין סירב לרשום את החלוקה בין היורשים</w:t>
      </w:r>
      <w:r w:rsidR="00A350F6">
        <w:rPr>
          <w:rFonts w:ascii="Arial" w:hAnsi="Arial" w:hint="cs"/>
          <w:noProof w:val="0"/>
          <w:rtl/>
        </w:rPr>
        <w:t>,</w:t>
      </w:r>
      <w:r w:rsidRPr="005026FF">
        <w:rPr>
          <w:rFonts w:ascii="Arial" w:hAnsi="Arial"/>
          <w:noProof w:val="0"/>
          <w:rtl/>
        </w:rPr>
        <w:t xml:space="preserve"> </w:t>
      </w:r>
      <w:r w:rsidR="00E074C4" w:rsidRPr="005026FF">
        <w:rPr>
          <w:rFonts w:ascii="Arial" w:hAnsi="Arial" w:hint="cs"/>
          <w:noProof w:val="0"/>
          <w:rtl/>
        </w:rPr>
        <w:t>כמופיע</w:t>
      </w:r>
      <w:r w:rsidR="00E074C4" w:rsidRPr="005026FF">
        <w:rPr>
          <w:rFonts w:ascii="Arial" w:hAnsi="Arial"/>
          <w:noProof w:val="0"/>
          <w:rtl/>
        </w:rPr>
        <w:t xml:space="preserve"> </w:t>
      </w:r>
      <w:r w:rsidR="00E074C4" w:rsidRPr="005026FF">
        <w:rPr>
          <w:rFonts w:ascii="Arial" w:hAnsi="Arial" w:hint="cs"/>
          <w:noProof w:val="0"/>
          <w:rtl/>
        </w:rPr>
        <w:t>ב</w:t>
      </w:r>
      <w:r w:rsidRPr="005026FF">
        <w:rPr>
          <w:rFonts w:ascii="Arial" w:hAnsi="Arial"/>
          <w:noProof w:val="0"/>
          <w:rtl/>
        </w:rPr>
        <w:t xml:space="preserve">תשריט שבצוואת המנוח, היות  </w:t>
      </w:r>
      <w:r w:rsidR="00A350F6">
        <w:rPr>
          <w:rFonts w:ascii="Arial" w:hAnsi="Arial" w:hint="cs"/>
          <w:noProof w:val="0"/>
          <w:rtl/>
        </w:rPr>
        <w:t xml:space="preserve">ולא הוגש </w:t>
      </w:r>
      <w:r w:rsidRPr="005026FF">
        <w:rPr>
          <w:rFonts w:ascii="Arial" w:hAnsi="Arial"/>
          <w:noProof w:val="0"/>
          <w:rtl/>
        </w:rPr>
        <w:t xml:space="preserve">תשריט </w:t>
      </w:r>
      <w:r w:rsidR="00CF52CF" w:rsidRPr="005026FF">
        <w:rPr>
          <w:rFonts w:ascii="Arial" w:hAnsi="Arial" w:hint="cs"/>
          <w:noProof w:val="0"/>
          <w:rtl/>
        </w:rPr>
        <w:t xml:space="preserve"> </w:t>
      </w:r>
      <w:r w:rsidR="00A350F6">
        <w:rPr>
          <w:rFonts w:ascii="Arial" w:hAnsi="Arial" w:hint="cs"/>
          <w:noProof w:val="0"/>
          <w:rtl/>
        </w:rPr>
        <w:t>מאושר</w:t>
      </w:r>
      <w:r w:rsidRPr="005026FF">
        <w:rPr>
          <w:rFonts w:ascii="Arial" w:hAnsi="Arial" w:hint="cs"/>
          <w:noProof w:val="0"/>
          <w:rtl/>
        </w:rPr>
        <w:t xml:space="preserve"> </w:t>
      </w:r>
      <w:r w:rsidRPr="005026FF">
        <w:rPr>
          <w:rFonts w:ascii="Arial" w:hAnsi="Arial"/>
          <w:noProof w:val="0"/>
          <w:rtl/>
        </w:rPr>
        <w:t xml:space="preserve"> </w:t>
      </w:r>
      <w:r w:rsidR="00E074C4" w:rsidRPr="005026FF">
        <w:rPr>
          <w:rFonts w:ascii="Arial" w:hAnsi="Arial" w:hint="cs"/>
          <w:noProof w:val="0"/>
          <w:rtl/>
        </w:rPr>
        <w:t>וכי לא ניתן לאשרו שכן התשריט נוגד</w:t>
      </w:r>
      <w:r w:rsidR="00CF52CF" w:rsidRPr="005026FF">
        <w:rPr>
          <w:rFonts w:ascii="Arial" w:hAnsi="Arial" w:hint="cs"/>
          <w:noProof w:val="0"/>
          <w:rtl/>
        </w:rPr>
        <w:t xml:space="preserve"> את הוראות הבניה </w:t>
      </w:r>
      <w:r w:rsidR="0054575B">
        <w:rPr>
          <w:rFonts w:ascii="Arial" w:hAnsi="Arial" w:hint="cs"/>
          <w:noProof w:val="0"/>
          <w:rtl/>
        </w:rPr>
        <w:t xml:space="preserve"> החלות על הנכס</w:t>
      </w:r>
      <w:r w:rsidR="00CF52CF" w:rsidRPr="005026FF">
        <w:rPr>
          <w:rFonts w:ascii="Arial" w:hAnsi="Arial" w:hint="cs"/>
          <w:noProof w:val="0"/>
          <w:rtl/>
        </w:rPr>
        <w:t>.</w:t>
      </w:r>
    </w:p>
    <w:p w:rsidR="00DF46F5" w:rsidRDefault="00DF46F5" w:rsidP="00DF46F5">
      <w:pPr>
        <w:pStyle w:val="ad"/>
        <w:spacing w:line="360" w:lineRule="auto"/>
        <w:ind w:left="2520"/>
        <w:jc w:val="both"/>
        <w:rPr>
          <w:rFonts w:ascii="Arial" w:hAnsi="Arial"/>
          <w:noProof w:val="0"/>
        </w:rPr>
      </w:pPr>
    </w:p>
    <w:p w:rsidR="00DF46F5" w:rsidRDefault="00DF46F5" w:rsidP="00DF46F5">
      <w:pPr>
        <w:pStyle w:val="ad"/>
        <w:numPr>
          <w:ilvl w:val="0"/>
          <w:numId w:val="10"/>
        </w:numPr>
        <w:spacing w:line="360" w:lineRule="auto"/>
        <w:jc w:val="both"/>
        <w:rPr>
          <w:rFonts w:ascii="Arial" w:hAnsi="Arial"/>
          <w:noProof w:val="0"/>
        </w:rPr>
      </w:pPr>
      <w:r w:rsidRPr="00E074C4">
        <w:rPr>
          <w:rFonts w:ascii="Arial" w:hAnsi="Arial"/>
          <w:noProof w:val="0"/>
          <w:rtl/>
        </w:rPr>
        <w:t xml:space="preserve">כל הניסיונות להגיע לחלוקה מוסכמת בנכס לא צלחו. </w:t>
      </w:r>
    </w:p>
    <w:p w:rsidR="00DF46F5" w:rsidRPr="005026FF" w:rsidRDefault="00DF46F5" w:rsidP="00DF46F5">
      <w:pPr>
        <w:pStyle w:val="ad"/>
        <w:spacing w:line="360" w:lineRule="auto"/>
        <w:ind w:left="2520"/>
        <w:jc w:val="both"/>
        <w:rPr>
          <w:rFonts w:ascii="Arial" w:hAnsi="Arial"/>
          <w:noProof w:val="0"/>
        </w:rPr>
      </w:pPr>
    </w:p>
    <w:p w:rsidR="00CF52CF" w:rsidRPr="00CF52CF" w:rsidRDefault="00CF52CF" w:rsidP="00CF52CF">
      <w:pPr>
        <w:pStyle w:val="ad"/>
        <w:spacing w:line="360" w:lineRule="auto"/>
        <w:ind w:left="2880"/>
        <w:jc w:val="both"/>
        <w:rPr>
          <w:rFonts w:ascii="Arial" w:hAnsi="Arial"/>
          <w:noProof w:val="0"/>
          <w:rtl/>
        </w:rPr>
      </w:pPr>
    </w:p>
    <w:p w:rsidR="00F277D4" w:rsidRDefault="001D2B75" w:rsidP="00F277D4">
      <w:pPr>
        <w:spacing w:line="360" w:lineRule="auto"/>
        <w:ind w:left="720"/>
        <w:jc w:val="both"/>
        <w:rPr>
          <w:rFonts w:ascii="Arial" w:hAnsi="Arial"/>
          <w:noProof w:val="0"/>
          <w:rtl/>
        </w:rPr>
      </w:pPr>
      <w:r>
        <w:rPr>
          <w:rFonts w:ascii="Arial" w:hAnsi="Arial" w:hint="cs"/>
          <w:noProof w:val="0"/>
          <w:rtl/>
        </w:rPr>
        <w:t>4.2</w:t>
      </w:r>
      <w:r w:rsidR="00F277D4">
        <w:rPr>
          <w:rFonts w:ascii="Arial" w:hAnsi="Arial"/>
          <w:noProof w:val="0"/>
          <w:rtl/>
        </w:rPr>
        <w:tab/>
      </w:r>
      <w:r w:rsidR="00F277D4">
        <w:rPr>
          <w:rFonts w:ascii="Arial" w:hAnsi="Arial"/>
          <w:b/>
          <w:bCs/>
          <w:noProof w:val="0"/>
          <w:u w:val="single"/>
          <w:rtl/>
        </w:rPr>
        <w:t>טענות המשיבים</w:t>
      </w:r>
    </w:p>
    <w:p w:rsidR="00F277D4" w:rsidRDefault="00F277D4" w:rsidP="00F277D4">
      <w:pPr>
        <w:spacing w:line="360" w:lineRule="auto"/>
        <w:ind w:left="720"/>
        <w:jc w:val="both"/>
        <w:rPr>
          <w:rFonts w:ascii="Arial" w:hAnsi="Arial"/>
          <w:noProof w:val="0"/>
          <w:rtl/>
        </w:rPr>
      </w:pPr>
    </w:p>
    <w:p w:rsidR="00F277D4" w:rsidRDefault="001D2B75" w:rsidP="00B06F85">
      <w:pPr>
        <w:spacing w:line="360" w:lineRule="auto"/>
        <w:ind w:left="2160" w:hanging="720"/>
        <w:jc w:val="both"/>
        <w:rPr>
          <w:rFonts w:ascii="Arial" w:hAnsi="Arial"/>
          <w:noProof w:val="0"/>
          <w:rtl/>
        </w:rPr>
      </w:pPr>
      <w:r>
        <w:rPr>
          <w:rFonts w:ascii="Arial" w:hAnsi="Arial" w:hint="cs"/>
          <w:noProof w:val="0"/>
          <w:rtl/>
        </w:rPr>
        <w:t>4.2.1</w:t>
      </w:r>
      <w:r w:rsidR="00F277D4">
        <w:rPr>
          <w:rFonts w:ascii="Arial" w:hAnsi="Arial"/>
          <w:noProof w:val="0"/>
          <w:rtl/>
        </w:rPr>
        <w:tab/>
        <w:t>לגבי הנכס בח</w:t>
      </w:r>
      <w:r w:rsidR="00B06F85">
        <w:rPr>
          <w:rFonts w:ascii="Arial" w:hAnsi="Arial" w:hint="cs"/>
          <w:noProof w:val="0"/>
          <w:rtl/>
        </w:rPr>
        <w:t>יפה</w:t>
      </w:r>
      <w:r w:rsidR="00F277D4">
        <w:rPr>
          <w:rFonts w:ascii="Arial" w:hAnsi="Arial"/>
          <w:noProof w:val="0"/>
          <w:rtl/>
        </w:rPr>
        <w:t xml:space="preserve"> טוענים המשיבים שאין כל מניעה לרשום מיד את היורשים בלשכת רישום המקרקעין בח</w:t>
      </w:r>
      <w:r w:rsidR="00B06F85">
        <w:rPr>
          <w:rFonts w:ascii="Arial" w:hAnsi="Arial" w:hint="cs"/>
          <w:noProof w:val="0"/>
          <w:rtl/>
        </w:rPr>
        <w:t>יפה</w:t>
      </w:r>
      <w:r w:rsidR="00F277D4">
        <w:rPr>
          <w:rFonts w:ascii="Arial" w:hAnsi="Arial"/>
          <w:noProof w:val="0"/>
          <w:rtl/>
        </w:rPr>
        <w:t xml:space="preserve"> בהתאם לצוואת המנוח. </w:t>
      </w:r>
    </w:p>
    <w:p w:rsidR="00A832F7" w:rsidRDefault="00A832F7" w:rsidP="00F277D4">
      <w:pPr>
        <w:spacing w:line="360" w:lineRule="auto"/>
        <w:ind w:left="2160" w:hanging="720"/>
        <w:jc w:val="both"/>
        <w:rPr>
          <w:rFonts w:ascii="Arial" w:hAnsi="Arial"/>
          <w:noProof w:val="0"/>
          <w:rtl/>
        </w:rPr>
      </w:pPr>
    </w:p>
    <w:p w:rsidR="00F277D4" w:rsidRDefault="001D2B75" w:rsidP="00B06F85">
      <w:pPr>
        <w:spacing w:line="360" w:lineRule="auto"/>
        <w:ind w:left="2160" w:hanging="720"/>
        <w:jc w:val="both"/>
        <w:rPr>
          <w:rFonts w:ascii="Arial" w:hAnsi="Arial"/>
          <w:noProof w:val="0"/>
          <w:rtl/>
        </w:rPr>
      </w:pPr>
      <w:r>
        <w:rPr>
          <w:rFonts w:ascii="Arial" w:hAnsi="Arial" w:hint="cs"/>
          <w:noProof w:val="0"/>
          <w:rtl/>
        </w:rPr>
        <w:t>4.2.2</w:t>
      </w:r>
      <w:r w:rsidR="00F277D4">
        <w:rPr>
          <w:rFonts w:ascii="Arial" w:hAnsi="Arial"/>
          <w:noProof w:val="0"/>
          <w:rtl/>
        </w:rPr>
        <w:tab/>
        <w:t xml:space="preserve">לגבי הנכס </w:t>
      </w:r>
      <w:r w:rsidR="00B06F85">
        <w:rPr>
          <w:rFonts w:ascii="Arial" w:hAnsi="Arial" w:hint="cs"/>
          <w:noProof w:val="0"/>
          <w:rtl/>
        </w:rPr>
        <w:t xml:space="preserve">באזור המרכז </w:t>
      </w:r>
      <w:r w:rsidR="00F277D4">
        <w:rPr>
          <w:rFonts w:ascii="Arial" w:hAnsi="Arial"/>
          <w:noProof w:val="0"/>
          <w:rtl/>
        </w:rPr>
        <w:t xml:space="preserve">טוענים המשיבים שהמדובר במגרש בגודל של 4,129 מ"ר </w:t>
      </w:r>
      <w:r w:rsidR="00A832F7">
        <w:rPr>
          <w:rFonts w:ascii="Arial" w:hAnsi="Arial" w:hint="cs"/>
          <w:noProof w:val="0"/>
          <w:rtl/>
        </w:rPr>
        <w:t>,</w:t>
      </w:r>
      <w:r w:rsidR="00F277D4">
        <w:rPr>
          <w:rFonts w:ascii="Arial" w:hAnsi="Arial"/>
          <w:noProof w:val="0"/>
          <w:rtl/>
        </w:rPr>
        <w:t xml:space="preserve">עליו בית מגורים בנוי ואשר על פי הוראות הצוואה חולק לארבע חלקים בגודל של 1032 מ"ר, כשלמשיבה 2 הוקנה בהתאם לצוואה ולתשריט שטח מסוים במיקום מועדף וכן יוחד, לה בלבד, בית המגורים הקיים במגרש. </w:t>
      </w:r>
    </w:p>
    <w:p w:rsidR="00F277D4" w:rsidRDefault="00F277D4" w:rsidP="00F277D4">
      <w:pPr>
        <w:spacing w:line="360" w:lineRule="auto"/>
        <w:ind w:left="2160" w:hanging="720"/>
        <w:jc w:val="both"/>
        <w:rPr>
          <w:rFonts w:ascii="Arial" w:hAnsi="Arial"/>
          <w:noProof w:val="0"/>
          <w:rtl/>
        </w:rPr>
      </w:pPr>
    </w:p>
    <w:p w:rsidR="00F277D4" w:rsidRDefault="001D2B75" w:rsidP="003743BB">
      <w:pPr>
        <w:spacing w:line="360" w:lineRule="auto"/>
        <w:ind w:left="2160" w:hanging="720"/>
        <w:jc w:val="both"/>
        <w:rPr>
          <w:rFonts w:ascii="Arial" w:hAnsi="Arial"/>
          <w:noProof w:val="0"/>
          <w:rtl/>
        </w:rPr>
      </w:pPr>
      <w:r>
        <w:rPr>
          <w:rFonts w:ascii="Arial" w:hAnsi="Arial" w:hint="cs"/>
          <w:noProof w:val="0"/>
          <w:rtl/>
        </w:rPr>
        <w:t>4.2.3</w:t>
      </w:r>
      <w:r w:rsidR="00F277D4">
        <w:rPr>
          <w:rFonts w:ascii="Arial" w:hAnsi="Arial"/>
          <w:noProof w:val="0"/>
          <w:rtl/>
        </w:rPr>
        <w:tab/>
        <w:t xml:space="preserve">המשיבים טענתם שאין כל מניעה לפעול לרישום הנכס </w:t>
      </w:r>
      <w:r w:rsidR="003743BB">
        <w:rPr>
          <w:rFonts w:ascii="Arial" w:hAnsi="Arial" w:hint="cs"/>
          <w:noProof w:val="0"/>
          <w:rtl/>
        </w:rPr>
        <w:t>באזור המרכז</w:t>
      </w:r>
      <w:r w:rsidR="00ED2928">
        <w:rPr>
          <w:rFonts w:ascii="Arial" w:hAnsi="Arial" w:hint="cs"/>
          <w:noProof w:val="0"/>
          <w:rtl/>
        </w:rPr>
        <w:t xml:space="preserve"> </w:t>
      </w:r>
      <w:r w:rsidR="00F277D4">
        <w:rPr>
          <w:rFonts w:ascii="Arial" w:hAnsi="Arial"/>
          <w:noProof w:val="0"/>
          <w:rtl/>
        </w:rPr>
        <w:t xml:space="preserve">תוך ביצוע חלוקה בעין של הנכס. </w:t>
      </w:r>
    </w:p>
    <w:p w:rsidR="00F277D4" w:rsidRDefault="00F277D4" w:rsidP="00F277D4">
      <w:pPr>
        <w:spacing w:line="360" w:lineRule="auto"/>
        <w:ind w:left="2160" w:hanging="720"/>
        <w:jc w:val="both"/>
        <w:rPr>
          <w:rFonts w:ascii="Arial" w:hAnsi="Arial"/>
          <w:noProof w:val="0"/>
          <w:rtl/>
        </w:rPr>
      </w:pPr>
    </w:p>
    <w:p w:rsidR="00F277D4" w:rsidRDefault="001D2B75" w:rsidP="003743BB">
      <w:pPr>
        <w:spacing w:line="360" w:lineRule="auto"/>
        <w:ind w:left="2160" w:hanging="720"/>
        <w:jc w:val="both"/>
        <w:rPr>
          <w:rFonts w:ascii="Arial" w:hAnsi="Arial"/>
          <w:noProof w:val="0"/>
          <w:rtl/>
        </w:rPr>
      </w:pPr>
      <w:r>
        <w:rPr>
          <w:rFonts w:ascii="Arial" w:hAnsi="Arial" w:hint="cs"/>
          <w:noProof w:val="0"/>
          <w:rtl/>
        </w:rPr>
        <w:t>4.2.4</w:t>
      </w:r>
      <w:r w:rsidR="00F277D4">
        <w:rPr>
          <w:rFonts w:ascii="Arial" w:hAnsi="Arial"/>
          <w:noProof w:val="0"/>
          <w:rtl/>
        </w:rPr>
        <w:tab/>
        <w:t>המשיבים מוסיפים וטוענים שחלוקה בעין על פי התשריט בצירוף הסכם חכירה ל-999 שנה</w:t>
      </w:r>
      <w:r w:rsidR="00E73D34">
        <w:rPr>
          <w:rFonts w:ascii="Arial" w:hAnsi="Arial" w:hint="cs"/>
          <w:noProof w:val="0"/>
          <w:rtl/>
        </w:rPr>
        <w:t>,</w:t>
      </w:r>
      <w:r w:rsidR="00F277D4">
        <w:rPr>
          <w:rFonts w:ascii="Arial" w:hAnsi="Arial"/>
          <w:noProof w:val="0"/>
          <w:rtl/>
        </w:rPr>
        <w:t xml:space="preserve"> כהוראת המנוח</w:t>
      </w:r>
      <w:r w:rsidR="00E73D34">
        <w:rPr>
          <w:rFonts w:ascii="Arial" w:hAnsi="Arial" w:hint="cs"/>
          <w:noProof w:val="0"/>
          <w:rtl/>
        </w:rPr>
        <w:t>,</w:t>
      </w:r>
      <w:r w:rsidR="00F277D4">
        <w:rPr>
          <w:rFonts w:ascii="Arial" w:hAnsi="Arial"/>
          <w:noProof w:val="0"/>
          <w:rtl/>
        </w:rPr>
        <w:t xml:space="preserve"> תאפשר לכל אחד מילדי המנוח עצמאות קניינית ותכנונית בהתאם לתוכניות החלות ואפשרויות הניצול והבנייה על המקרקעין כנהוג </w:t>
      </w:r>
      <w:r w:rsidR="003743BB">
        <w:rPr>
          <w:rFonts w:ascii="Arial" w:hAnsi="Arial" w:hint="cs"/>
          <w:noProof w:val="0"/>
          <w:rtl/>
        </w:rPr>
        <w:t>באזור המרכז</w:t>
      </w:r>
      <w:r w:rsidR="00F277D4">
        <w:rPr>
          <w:rFonts w:ascii="Arial" w:hAnsi="Arial"/>
          <w:noProof w:val="0"/>
          <w:rtl/>
        </w:rPr>
        <w:t xml:space="preserve">. </w:t>
      </w:r>
    </w:p>
    <w:p w:rsidR="00F277D4" w:rsidRDefault="00F277D4" w:rsidP="00F277D4">
      <w:pPr>
        <w:spacing w:line="360" w:lineRule="auto"/>
        <w:ind w:left="2160" w:hanging="720"/>
        <w:jc w:val="both"/>
        <w:rPr>
          <w:rFonts w:ascii="Arial" w:hAnsi="Arial"/>
          <w:noProof w:val="0"/>
          <w:rtl/>
        </w:rPr>
      </w:pPr>
    </w:p>
    <w:p w:rsidR="00F277D4" w:rsidRDefault="001D2B75" w:rsidP="00B77EFA">
      <w:pPr>
        <w:spacing w:line="360" w:lineRule="auto"/>
        <w:ind w:left="2160" w:hanging="720"/>
        <w:jc w:val="both"/>
        <w:rPr>
          <w:rFonts w:ascii="Arial" w:hAnsi="Arial"/>
          <w:noProof w:val="0"/>
        </w:rPr>
      </w:pPr>
      <w:r>
        <w:rPr>
          <w:rFonts w:ascii="Arial" w:hAnsi="Arial" w:hint="cs"/>
          <w:noProof w:val="0"/>
          <w:rtl/>
        </w:rPr>
        <w:t>4.2.5</w:t>
      </w:r>
      <w:r>
        <w:rPr>
          <w:rFonts w:ascii="Arial" w:hAnsi="Arial" w:hint="cs"/>
          <w:noProof w:val="0"/>
          <w:rtl/>
        </w:rPr>
        <w:tab/>
        <w:t>ב</w:t>
      </w:r>
      <w:r w:rsidR="00F277D4">
        <w:rPr>
          <w:rFonts w:ascii="Arial" w:hAnsi="Arial"/>
          <w:noProof w:val="0"/>
          <w:rtl/>
        </w:rPr>
        <w:t xml:space="preserve">שנת 2012 חתמו הצדדים על </w:t>
      </w:r>
      <w:r>
        <w:rPr>
          <w:rFonts w:ascii="Arial" w:hAnsi="Arial" w:hint="cs"/>
          <w:noProof w:val="0"/>
          <w:rtl/>
        </w:rPr>
        <w:t xml:space="preserve">הסכם והתחייבות בלתי חוזרת לבצע חלוקה בעין ולא ניתן לחזור ממנה. </w:t>
      </w:r>
    </w:p>
    <w:p w:rsidR="00F277D4" w:rsidRDefault="00F277D4" w:rsidP="00F277D4">
      <w:pPr>
        <w:spacing w:line="360" w:lineRule="auto"/>
        <w:ind w:left="2160" w:hanging="720"/>
        <w:jc w:val="both"/>
        <w:rPr>
          <w:rFonts w:ascii="Arial" w:hAnsi="Arial"/>
          <w:noProof w:val="0"/>
          <w:rtl/>
        </w:rPr>
      </w:pPr>
    </w:p>
    <w:p w:rsidR="00E41A3F" w:rsidRDefault="00E41A3F" w:rsidP="00F277D4">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Pr>
          <w:rFonts w:ascii="Arial" w:hAnsi="Arial" w:hint="cs"/>
          <w:b/>
          <w:bCs/>
          <w:noProof w:val="0"/>
          <w:u w:val="single"/>
          <w:rtl/>
        </w:rPr>
        <w:t>המצב המשפטי</w:t>
      </w:r>
    </w:p>
    <w:p w:rsidR="00E41A3F" w:rsidRDefault="00E41A3F" w:rsidP="00F277D4">
      <w:pPr>
        <w:spacing w:line="360" w:lineRule="auto"/>
        <w:jc w:val="both"/>
        <w:rPr>
          <w:rFonts w:ascii="Arial" w:hAnsi="Arial"/>
          <w:noProof w:val="0"/>
          <w:rtl/>
        </w:rPr>
      </w:pPr>
    </w:p>
    <w:p w:rsidR="00E41A3F" w:rsidRDefault="00E41A3F" w:rsidP="00E41A3F">
      <w:pPr>
        <w:spacing w:line="360" w:lineRule="auto"/>
        <w:ind w:left="720"/>
        <w:jc w:val="both"/>
        <w:rPr>
          <w:rFonts w:ascii="Arial" w:hAnsi="Arial"/>
          <w:noProof w:val="0"/>
          <w:rtl/>
        </w:rPr>
      </w:pPr>
      <w:r>
        <w:rPr>
          <w:rFonts w:ascii="Arial" w:hAnsi="Arial" w:hint="cs"/>
          <w:noProof w:val="0"/>
          <w:rtl/>
        </w:rPr>
        <w:t>5.1</w:t>
      </w:r>
      <w:r>
        <w:rPr>
          <w:rFonts w:ascii="Arial" w:hAnsi="Arial"/>
          <w:noProof w:val="0"/>
          <w:rtl/>
        </w:rPr>
        <w:tab/>
      </w:r>
      <w:r>
        <w:rPr>
          <w:rFonts w:ascii="Arial" w:hAnsi="Arial" w:hint="cs"/>
          <w:noProof w:val="0"/>
          <w:rtl/>
        </w:rPr>
        <w:t xml:space="preserve">סעיפים 111 </w:t>
      </w:r>
      <w:r w:rsidR="000C5492">
        <w:rPr>
          <w:rFonts w:ascii="Arial" w:hAnsi="Arial" w:hint="cs"/>
          <w:noProof w:val="0"/>
          <w:rtl/>
        </w:rPr>
        <w:t>(</w:t>
      </w:r>
      <w:r>
        <w:rPr>
          <w:rFonts w:ascii="Arial" w:hAnsi="Arial" w:hint="cs"/>
          <w:noProof w:val="0"/>
          <w:rtl/>
        </w:rPr>
        <w:t>ג</w:t>
      </w:r>
      <w:r w:rsidR="000C5492">
        <w:rPr>
          <w:rFonts w:ascii="Arial" w:hAnsi="Arial" w:hint="cs"/>
          <w:noProof w:val="0"/>
          <w:rtl/>
        </w:rPr>
        <w:t>)</w:t>
      </w:r>
      <w:r>
        <w:rPr>
          <w:rFonts w:ascii="Arial" w:hAnsi="Arial" w:hint="cs"/>
          <w:noProof w:val="0"/>
          <w:rtl/>
        </w:rPr>
        <w:t xml:space="preserve">, 113-112 לחוק הירושה </w:t>
      </w:r>
      <w:r w:rsidR="00B77EFA">
        <w:rPr>
          <w:rFonts w:ascii="Arial" w:hAnsi="Arial" w:hint="cs"/>
          <w:noProof w:val="0"/>
          <w:rtl/>
        </w:rPr>
        <w:t xml:space="preserve">התשכ"ה -1965 </w:t>
      </w:r>
      <w:r>
        <w:rPr>
          <w:rFonts w:ascii="Arial" w:hAnsi="Arial" w:hint="cs"/>
          <w:noProof w:val="0"/>
          <w:rtl/>
        </w:rPr>
        <w:t xml:space="preserve">קובעים: </w:t>
      </w:r>
    </w:p>
    <w:p w:rsidR="000C5492" w:rsidRDefault="000C5492" w:rsidP="00E41A3F">
      <w:pPr>
        <w:spacing w:line="360" w:lineRule="auto"/>
        <w:ind w:left="720"/>
        <w:jc w:val="both"/>
        <w:rPr>
          <w:rFonts w:ascii="Arial" w:hAnsi="Arial"/>
          <w:noProof w:val="0"/>
          <w:rtl/>
        </w:rPr>
      </w:pPr>
    </w:p>
    <w:p w:rsidR="00E41A3F" w:rsidRDefault="000C5492" w:rsidP="000C5492">
      <w:pPr>
        <w:spacing w:line="360" w:lineRule="auto"/>
        <w:ind w:left="2160" w:right="851" w:hanging="720"/>
        <w:jc w:val="both"/>
        <w:rPr>
          <w:rFonts w:ascii="Arial" w:hAnsi="Arial"/>
          <w:b/>
          <w:bCs/>
          <w:noProof w:val="0"/>
          <w:rtl/>
        </w:rPr>
      </w:pPr>
      <w:r w:rsidRPr="003547C1">
        <w:rPr>
          <w:rFonts w:ascii="Arial" w:hAnsi="Arial" w:hint="cs"/>
          <w:b/>
          <w:bCs/>
          <w:noProof w:val="0"/>
          <w:rtl/>
        </w:rPr>
        <w:t>111 (ג)</w:t>
      </w:r>
      <w:r>
        <w:rPr>
          <w:rFonts w:ascii="Arial" w:hAnsi="Arial" w:hint="cs"/>
          <w:noProof w:val="0"/>
          <w:rtl/>
        </w:rPr>
        <w:t xml:space="preserve"> </w:t>
      </w:r>
      <w:r>
        <w:rPr>
          <w:rFonts w:ascii="Arial" w:hAnsi="Arial"/>
          <w:noProof w:val="0"/>
          <w:rtl/>
        </w:rPr>
        <w:tab/>
      </w:r>
      <w:r w:rsidR="00E41A3F">
        <w:rPr>
          <w:rFonts w:ascii="Arial" w:hAnsi="Arial" w:hint="cs"/>
          <w:b/>
          <w:bCs/>
          <w:noProof w:val="0"/>
          <w:rtl/>
        </w:rPr>
        <w:t>"הורה המוריש בצוואתו כיצד יחולקו נכסי העיזבון בין היורשים, ינהג בית המשפט לפי הוראות הצוואה, זולת אם שוכנע, מטעמים שירשמו, שהיו סיבות מיוחדות לסטות מהן; באין הוראות כאלה בצוואת המוריש ינהג בית המשפט לפי הכללים שבסעיפים 112 עד 117</w:t>
      </w:r>
      <w:r w:rsidR="00262B13">
        <w:rPr>
          <w:rFonts w:ascii="Arial" w:hAnsi="Arial" w:hint="cs"/>
          <w:b/>
          <w:bCs/>
          <w:noProof w:val="0"/>
          <w:rtl/>
        </w:rPr>
        <w:t>".</w:t>
      </w:r>
      <w:r w:rsidR="00E41A3F">
        <w:rPr>
          <w:rFonts w:ascii="Arial" w:hAnsi="Arial" w:hint="cs"/>
          <w:b/>
          <w:bCs/>
          <w:noProof w:val="0"/>
          <w:rtl/>
        </w:rPr>
        <w:t xml:space="preserve"> </w:t>
      </w:r>
    </w:p>
    <w:p w:rsidR="00262B13" w:rsidRDefault="00262B13" w:rsidP="00E41A3F">
      <w:pPr>
        <w:spacing w:line="360" w:lineRule="auto"/>
        <w:ind w:left="2160" w:right="851"/>
        <w:jc w:val="both"/>
        <w:rPr>
          <w:rFonts w:ascii="Arial" w:hAnsi="Arial"/>
          <w:b/>
          <w:bCs/>
          <w:noProof w:val="0"/>
          <w:rtl/>
        </w:rPr>
      </w:pPr>
    </w:p>
    <w:p w:rsidR="00E41A3F" w:rsidRDefault="003547C1" w:rsidP="003547C1">
      <w:pPr>
        <w:spacing w:line="360" w:lineRule="auto"/>
        <w:ind w:left="2160" w:right="851" w:hanging="720"/>
        <w:jc w:val="both"/>
        <w:rPr>
          <w:rFonts w:ascii="Arial" w:hAnsi="Arial"/>
          <w:b/>
          <w:bCs/>
          <w:noProof w:val="0"/>
          <w:rtl/>
        </w:rPr>
      </w:pPr>
      <w:r w:rsidRPr="003547C1">
        <w:rPr>
          <w:rFonts w:ascii="Arial" w:hAnsi="Arial" w:hint="cs"/>
          <w:b/>
          <w:bCs/>
          <w:noProof w:val="0"/>
          <w:rtl/>
        </w:rPr>
        <w:lastRenderedPageBreak/>
        <w:t>112</w:t>
      </w:r>
      <w:r w:rsidR="000C5492" w:rsidRPr="000C5492">
        <w:rPr>
          <w:rFonts w:ascii="Arial" w:hAnsi="Arial" w:hint="cs"/>
          <w:noProof w:val="0"/>
          <w:rtl/>
        </w:rPr>
        <w:tab/>
      </w:r>
      <w:r w:rsidR="00E41A3F">
        <w:rPr>
          <w:rFonts w:ascii="Arial" w:hAnsi="Arial" w:hint="cs"/>
          <w:b/>
          <w:bCs/>
          <w:noProof w:val="0"/>
          <w:rtl/>
        </w:rPr>
        <w:t>"</w:t>
      </w:r>
      <w:r w:rsidR="00262B13">
        <w:rPr>
          <w:rFonts w:ascii="Arial" w:hAnsi="Arial" w:hint="cs"/>
          <w:b/>
          <w:bCs/>
          <w:noProof w:val="0"/>
          <w:rtl/>
        </w:rPr>
        <w:t xml:space="preserve">נכסי העיזבון יחולקו בין היורשים ככל האפשר בעין, בשים לב לתועלת שנכס פלוני עשוי להביא ליורש פלוני ולערך הרגשי שיש לנכס פלוני לגבי יורש פלוני".  </w:t>
      </w:r>
    </w:p>
    <w:p w:rsidR="00262B13" w:rsidRDefault="00262B13" w:rsidP="00E41A3F">
      <w:pPr>
        <w:spacing w:line="360" w:lineRule="auto"/>
        <w:ind w:left="2160" w:right="851"/>
        <w:jc w:val="both"/>
        <w:rPr>
          <w:rFonts w:ascii="Arial" w:hAnsi="Arial"/>
          <w:b/>
          <w:bCs/>
          <w:noProof w:val="0"/>
          <w:rtl/>
        </w:rPr>
      </w:pPr>
    </w:p>
    <w:p w:rsidR="003547C1" w:rsidRDefault="000C5492" w:rsidP="003547C1">
      <w:pPr>
        <w:spacing w:line="360" w:lineRule="auto"/>
        <w:ind w:left="1440" w:right="851"/>
        <w:jc w:val="both"/>
        <w:rPr>
          <w:rFonts w:ascii="Arial" w:hAnsi="Arial"/>
          <w:b/>
          <w:bCs/>
          <w:noProof w:val="0"/>
          <w:rtl/>
        </w:rPr>
      </w:pPr>
      <w:r w:rsidRPr="003547C1">
        <w:rPr>
          <w:rFonts w:ascii="Arial" w:hAnsi="Arial" w:hint="cs"/>
          <w:b/>
          <w:bCs/>
          <w:noProof w:val="0"/>
          <w:rtl/>
        </w:rPr>
        <w:t>113(א)</w:t>
      </w:r>
      <w:r w:rsidR="003547C1">
        <w:rPr>
          <w:rFonts w:ascii="Arial" w:hAnsi="Arial"/>
          <w:noProof w:val="0"/>
          <w:rtl/>
        </w:rPr>
        <w:tab/>
      </w:r>
      <w:r>
        <w:rPr>
          <w:rFonts w:ascii="Arial" w:hAnsi="Arial" w:hint="cs"/>
          <w:noProof w:val="0"/>
          <w:rtl/>
        </w:rPr>
        <w:t>"</w:t>
      </w:r>
      <w:r w:rsidR="00262B13" w:rsidRPr="000C5492">
        <w:rPr>
          <w:rFonts w:ascii="Arial" w:hAnsi="Arial" w:hint="cs"/>
          <w:b/>
          <w:bCs/>
          <w:noProof w:val="0"/>
          <w:rtl/>
        </w:rPr>
        <w:t xml:space="preserve">נכס שאינו ניתן לחלוקה ונכס שעל ידי חלוקה היה </w:t>
      </w:r>
      <w:r w:rsidR="003547C1">
        <w:rPr>
          <w:rFonts w:ascii="Arial" w:hAnsi="Arial"/>
          <w:b/>
          <w:bCs/>
          <w:noProof w:val="0"/>
          <w:rtl/>
        </w:rPr>
        <w:tab/>
      </w:r>
      <w:r w:rsidR="00262B13" w:rsidRPr="000C5492">
        <w:rPr>
          <w:rFonts w:ascii="Arial" w:hAnsi="Arial" w:hint="cs"/>
          <w:b/>
          <w:bCs/>
          <w:noProof w:val="0"/>
          <w:rtl/>
        </w:rPr>
        <w:t xml:space="preserve">מאבד שיעור ניכר מערכו.. יימסר ליורש המרבה במחירו, ובלבד </w:t>
      </w:r>
    </w:p>
    <w:p w:rsidR="00262B13" w:rsidRDefault="003547C1" w:rsidP="003547C1">
      <w:pPr>
        <w:spacing w:line="360" w:lineRule="auto"/>
        <w:ind w:left="1440" w:right="851" w:hanging="720"/>
        <w:jc w:val="both"/>
        <w:rPr>
          <w:rFonts w:ascii="Arial" w:hAnsi="Arial"/>
          <w:b/>
          <w:bCs/>
          <w:noProof w:val="0"/>
          <w:rtl/>
        </w:rPr>
      </w:pPr>
      <w:r>
        <w:rPr>
          <w:rFonts w:ascii="Arial" w:hAnsi="Arial"/>
          <w:b/>
          <w:bCs/>
          <w:noProof w:val="0"/>
          <w:rtl/>
        </w:rPr>
        <w:tab/>
      </w:r>
      <w:r>
        <w:rPr>
          <w:rFonts w:ascii="Arial" w:hAnsi="Arial"/>
          <w:b/>
          <w:bCs/>
          <w:noProof w:val="0"/>
          <w:rtl/>
        </w:rPr>
        <w:tab/>
      </w:r>
      <w:r w:rsidR="00262B13" w:rsidRPr="000C5492">
        <w:rPr>
          <w:rFonts w:ascii="Arial" w:hAnsi="Arial" w:hint="cs"/>
          <w:b/>
          <w:bCs/>
          <w:noProof w:val="0"/>
          <w:rtl/>
        </w:rPr>
        <w:t>שלא יפחת ממחיר השוק...</w:t>
      </w:r>
    </w:p>
    <w:p w:rsidR="00E7547D" w:rsidRPr="000C5492" w:rsidRDefault="00E7547D" w:rsidP="003547C1">
      <w:pPr>
        <w:spacing w:line="360" w:lineRule="auto"/>
        <w:ind w:left="1440" w:right="851" w:hanging="720"/>
        <w:jc w:val="both"/>
        <w:rPr>
          <w:rFonts w:ascii="Arial" w:hAnsi="Arial"/>
          <w:b/>
          <w:bCs/>
          <w:noProof w:val="0"/>
          <w:rtl/>
        </w:rPr>
      </w:pPr>
    </w:p>
    <w:p w:rsidR="00262B13" w:rsidRDefault="003547C1" w:rsidP="003547C1">
      <w:pPr>
        <w:spacing w:line="360" w:lineRule="auto"/>
        <w:ind w:left="2160" w:right="851" w:hanging="360"/>
        <w:jc w:val="both"/>
        <w:rPr>
          <w:rFonts w:ascii="Arial" w:hAnsi="Arial"/>
          <w:b/>
          <w:bCs/>
          <w:noProof w:val="0"/>
          <w:rtl/>
        </w:rPr>
      </w:pPr>
      <w:r>
        <w:rPr>
          <w:rFonts w:ascii="Arial" w:hAnsi="Arial" w:hint="cs"/>
          <w:b/>
          <w:bCs/>
          <w:noProof w:val="0"/>
          <w:rtl/>
        </w:rPr>
        <w:t>(</w:t>
      </w:r>
      <w:r w:rsidRPr="003547C1">
        <w:rPr>
          <w:rFonts w:ascii="Arial" w:hAnsi="Arial" w:hint="cs"/>
          <w:b/>
          <w:bCs/>
          <w:noProof w:val="0"/>
          <w:rtl/>
        </w:rPr>
        <w:t>ב)</w:t>
      </w:r>
      <w:r w:rsidRPr="003547C1">
        <w:rPr>
          <w:rFonts w:ascii="Arial" w:hAnsi="Arial"/>
          <w:b/>
          <w:bCs/>
          <w:noProof w:val="0"/>
          <w:rtl/>
        </w:rPr>
        <w:tab/>
      </w:r>
      <w:r w:rsidR="00262B13" w:rsidRPr="003547C1">
        <w:rPr>
          <w:rFonts w:ascii="Arial" w:hAnsi="Arial" w:hint="cs"/>
          <w:b/>
          <w:bCs/>
          <w:noProof w:val="0"/>
          <w:rtl/>
        </w:rPr>
        <w:t xml:space="preserve">לא הסכים אף יורש אחד לרכוש את הנכס כאמור בסעיף קטן (א) יימכר הנכס ודמי המכר יחולקו. </w:t>
      </w:r>
    </w:p>
    <w:p w:rsidR="00E7547D" w:rsidRDefault="00E7547D" w:rsidP="003547C1">
      <w:pPr>
        <w:spacing w:line="360" w:lineRule="auto"/>
        <w:ind w:left="2160" w:right="851" w:hanging="360"/>
        <w:jc w:val="both"/>
        <w:rPr>
          <w:rFonts w:ascii="Arial" w:hAnsi="Arial"/>
          <w:b/>
          <w:bCs/>
          <w:noProof w:val="0"/>
          <w:rtl/>
        </w:rPr>
      </w:pPr>
    </w:p>
    <w:p w:rsidR="00262B13" w:rsidRPr="00262B13" w:rsidRDefault="003547C1" w:rsidP="003547C1">
      <w:pPr>
        <w:spacing w:line="360" w:lineRule="auto"/>
        <w:ind w:left="2160" w:right="851" w:hanging="720"/>
        <w:jc w:val="both"/>
        <w:rPr>
          <w:rFonts w:ascii="Arial" w:hAnsi="Arial"/>
          <w:b/>
          <w:bCs/>
          <w:noProof w:val="0"/>
          <w:rtl/>
        </w:rPr>
      </w:pPr>
      <w:r>
        <w:rPr>
          <w:rFonts w:ascii="Arial" w:hAnsi="Arial" w:hint="cs"/>
          <w:b/>
          <w:bCs/>
          <w:noProof w:val="0"/>
          <w:rtl/>
        </w:rPr>
        <w:t xml:space="preserve">       </w:t>
      </w:r>
      <w:r w:rsidRPr="003547C1">
        <w:rPr>
          <w:rFonts w:ascii="Arial" w:hAnsi="Arial" w:hint="cs"/>
          <w:b/>
          <w:bCs/>
          <w:noProof w:val="0"/>
          <w:rtl/>
        </w:rPr>
        <w:t>(ג)</w:t>
      </w:r>
      <w:r>
        <w:rPr>
          <w:rFonts w:ascii="Arial" w:hAnsi="Arial"/>
          <w:noProof w:val="0"/>
          <w:rtl/>
        </w:rPr>
        <w:tab/>
      </w:r>
      <w:r w:rsidR="00262B13">
        <w:rPr>
          <w:rFonts w:ascii="Arial" w:hAnsi="Arial" w:hint="cs"/>
          <w:b/>
          <w:bCs/>
          <w:noProof w:val="0"/>
          <w:rtl/>
        </w:rPr>
        <w:t>בית המשפט רשאי להורות שהמכירה תהיה בדרך שנכסים כאלה נמכרים בהוצאה לפועל או בדרך אחרת שיקבע ורשאי הוא לקבוע את תנאי התשלום לפי סעיף קטן (א) ותנאי תשלום דמי המכר לפי סעיף קטן (ב)"</w:t>
      </w:r>
      <w:r w:rsidR="006768CC">
        <w:rPr>
          <w:rFonts w:ascii="Arial" w:hAnsi="Arial" w:hint="cs"/>
          <w:b/>
          <w:bCs/>
          <w:noProof w:val="0"/>
          <w:rtl/>
        </w:rPr>
        <w:t xml:space="preserve">. </w:t>
      </w:r>
      <w:r w:rsidR="006768CC">
        <w:rPr>
          <w:rFonts w:ascii="Arial" w:hAnsi="Arial" w:hint="cs"/>
          <w:noProof w:val="0"/>
          <w:rtl/>
        </w:rPr>
        <w:t xml:space="preserve"> </w:t>
      </w:r>
    </w:p>
    <w:p w:rsidR="00E41A3F" w:rsidRDefault="00E41A3F" w:rsidP="00F277D4">
      <w:pPr>
        <w:spacing w:line="360" w:lineRule="auto"/>
        <w:jc w:val="both"/>
        <w:rPr>
          <w:rFonts w:ascii="Arial" w:hAnsi="Arial"/>
          <w:noProof w:val="0"/>
          <w:rtl/>
        </w:rPr>
      </w:pPr>
    </w:p>
    <w:p w:rsidR="006768CC" w:rsidRDefault="006768CC" w:rsidP="006768CC">
      <w:pPr>
        <w:spacing w:line="360" w:lineRule="auto"/>
        <w:ind w:left="1440" w:hanging="720"/>
        <w:jc w:val="both"/>
        <w:rPr>
          <w:rFonts w:ascii="Arial" w:hAnsi="Arial"/>
          <w:noProof w:val="0"/>
          <w:rtl/>
        </w:rPr>
      </w:pPr>
      <w:r>
        <w:rPr>
          <w:rFonts w:ascii="Arial" w:hAnsi="Arial" w:hint="cs"/>
          <w:noProof w:val="0"/>
          <w:rtl/>
        </w:rPr>
        <w:t>5.2</w:t>
      </w:r>
      <w:r>
        <w:rPr>
          <w:rFonts w:ascii="Arial" w:hAnsi="Arial" w:hint="cs"/>
          <w:noProof w:val="0"/>
          <w:rtl/>
        </w:rPr>
        <w:tab/>
        <w:t xml:space="preserve">כפי שקבע פרופ' ויסמן בספרו חוק המקרקעין תשכ"ט-1969 מגמות והישגים בעמ' 51: </w:t>
      </w:r>
    </w:p>
    <w:p w:rsidR="006768CC" w:rsidRDefault="006768CC" w:rsidP="00B77EFA">
      <w:pPr>
        <w:spacing w:line="360" w:lineRule="auto"/>
        <w:ind w:left="2160" w:right="851"/>
        <w:jc w:val="both"/>
        <w:rPr>
          <w:rFonts w:ascii="Arial" w:hAnsi="Arial"/>
          <w:noProof w:val="0"/>
          <w:rtl/>
        </w:rPr>
      </w:pPr>
      <w:r>
        <w:rPr>
          <w:rFonts w:ascii="Arial" w:hAnsi="Arial" w:hint="cs"/>
          <w:b/>
          <w:bCs/>
          <w:noProof w:val="0"/>
          <w:rtl/>
        </w:rPr>
        <w:t xml:space="preserve">"המגמה הכללית המסתמנת מתוך הוראות החוק בדבר פירוק השיתוף היא לשמור עד כמה שאפשר על זכויותיהם של השותפים במקרקעין ע"י חלוקה בעין, ולצמצם ככל האפשר את המקרים של המרת המקרקעין בכסף". </w:t>
      </w:r>
    </w:p>
    <w:p w:rsidR="006768CC" w:rsidRDefault="006768CC" w:rsidP="006768CC">
      <w:pPr>
        <w:spacing w:line="360" w:lineRule="auto"/>
        <w:ind w:left="720"/>
        <w:jc w:val="both"/>
        <w:rPr>
          <w:rFonts w:ascii="Arial" w:hAnsi="Arial"/>
          <w:noProof w:val="0"/>
          <w:rtl/>
        </w:rPr>
      </w:pPr>
    </w:p>
    <w:p w:rsidR="006768CC" w:rsidRPr="006768CC" w:rsidRDefault="006768CC" w:rsidP="00CF52CF">
      <w:pPr>
        <w:spacing w:line="360" w:lineRule="auto"/>
        <w:ind w:left="1440" w:hanging="720"/>
        <w:jc w:val="both"/>
        <w:rPr>
          <w:rFonts w:ascii="Arial" w:hAnsi="Arial"/>
          <w:noProof w:val="0"/>
          <w:rtl/>
        </w:rPr>
      </w:pPr>
      <w:r>
        <w:rPr>
          <w:rFonts w:ascii="Arial" w:hAnsi="Arial" w:hint="cs"/>
          <w:noProof w:val="0"/>
          <w:rtl/>
        </w:rPr>
        <w:t>5.3</w:t>
      </w:r>
      <w:r>
        <w:rPr>
          <w:rFonts w:ascii="Arial" w:hAnsi="Arial" w:hint="cs"/>
          <w:noProof w:val="0"/>
          <w:rtl/>
        </w:rPr>
        <w:tab/>
        <w:t xml:space="preserve">בע"א 587/78 </w:t>
      </w:r>
      <w:r>
        <w:rPr>
          <w:rFonts w:ascii="Arial" w:hAnsi="Arial" w:hint="cs"/>
          <w:b/>
          <w:bCs/>
          <w:noProof w:val="0"/>
          <w:rtl/>
        </w:rPr>
        <w:t xml:space="preserve">חגי רוטשילד ואח' נ' שלמה פרנק </w:t>
      </w:r>
      <w:r>
        <w:rPr>
          <w:rFonts w:ascii="Arial" w:hAnsi="Arial" w:hint="cs"/>
          <w:noProof w:val="0"/>
          <w:rtl/>
        </w:rPr>
        <w:t xml:space="preserve">הובהר מהי חלוקה בעין: </w:t>
      </w:r>
    </w:p>
    <w:p w:rsidR="006768CC" w:rsidRDefault="006768CC" w:rsidP="006768CC">
      <w:pPr>
        <w:spacing w:line="360" w:lineRule="auto"/>
        <w:ind w:left="720"/>
        <w:jc w:val="both"/>
        <w:rPr>
          <w:rFonts w:ascii="Arial" w:hAnsi="Arial"/>
          <w:noProof w:val="0"/>
          <w:rtl/>
        </w:rPr>
      </w:pPr>
    </w:p>
    <w:p w:rsidR="006768CC" w:rsidRDefault="006768CC" w:rsidP="00562B44">
      <w:pPr>
        <w:spacing w:line="360" w:lineRule="auto"/>
        <w:ind w:left="2160" w:right="851"/>
        <w:jc w:val="both"/>
        <w:rPr>
          <w:rFonts w:ascii="Arial" w:hAnsi="Arial"/>
          <w:b/>
          <w:bCs/>
          <w:noProof w:val="0"/>
          <w:rtl/>
        </w:rPr>
      </w:pPr>
      <w:r>
        <w:rPr>
          <w:rFonts w:ascii="Arial" w:hAnsi="Arial" w:hint="cs"/>
          <w:b/>
          <w:bCs/>
          <w:noProof w:val="0"/>
          <w:rtl/>
        </w:rPr>
        <w:t xml:space="preserve">"חלוקה בעין", פשוטה כמשמעה, </w:t>
      </w:r>
      <w:r w:rsidR="00562B44">
        <w:rPr>
          <w:rFonts w:ascii="Arial" w:hAnsi="Arial" w:hint="cs"/>
          <w:b/>
          <w:bCs/>
          <w:noProof w:val="0"/>
          <w:rtl/>
        </w:rPr>
        <w:t xml:space="preserve">היא חלוקת המקרקעין בין השותפים באופן שכל אחד מהם זוכה בבעלות עצמאית ונפרדת </w:t>
      </w:r>
      <w:r w:rsidR="00562B44">
        <w:rPr>
          <w:rFonts w:ascii="Arial" w:hAnsi="Arial"/>
          <w:b/>
          <w:bCs/>
          <w:noProof w:val="0"/>
          <w:rtl/>
        </w:rPr>
        <w:t>–</w:t>
      </w:r>
      <w:r w:rsidR="00562B44">
        <w:rPr>
          <w:rFonts w:ascii="Arial" w:hAnsi="Arial" w:hint="cs"/>
          <w:b/>
          <w:bCs/>
          <w:noProof w:val="0"/>
          <w:rtl/>
        </w:rPr>
        <w:t xml:space="preserve"> להבדילה מבעלות משותפת </w:t>
      </w:r>
      <w:r w:rsidR="00562B44">
        <w:rPr>
          <w:rFonts w:ascii="Arial" w:hAnsi="Arial"/>
          <w:b/>
          <w:bCs/>
          <w:noProof w:val="0"/>
          <w:rtl/>
        </w:rPr>
        <w:t>–</w:t>
      </w:r>
      <w:r w:rsidR="00562B44">
        <w:rPr>
          <w:rFonts w:ascii="Arial" w:hAnsi="Arial" w:hint="cs"/>
          <w:b/>
          <w:bCs/>
          <w:noProof w:val="0"/>
          <w:rtl/>
        </w:rPr>
        <w:t xml:space="preserve"> על חלק מסוים מתוכם. מקרקעין ניתנים לחלוקה בעין, אם ניתן לפצלם למספר חלקים שכל אחד מהם מסוגל לשמש מושא נפרד לבעלות...". </w:t>
      </w:r>
    </w:p>
    <w:p w:rsidR="006768CC" w:rsidRDefault="006768CC" w:rsidP="006768CC">
      <w:pPr>
        <w:spacing w:line="360" w:lineRule="auto"/>
        <w:ind w:left="720" w:right="851"/>
        <w:jc w:val="both"/>
        <w:rPr>
          <w:rFonts w:ascii="Arial" w:hAnsi="Arial"/>
          <w:b/>
          <w:bCs/>
          <w:noProof w:val="0"/>
          <w:rtl/>
        </w:rPr>
      </w:pPr>
    </w:p>
    <w:p w:rsidR="00562B44" w:rsidRDefault="00562B44" w:rsidP="00DA6604">
      <w:pPr>
        <w:spacing w:line="360" w:lineRule="auto"/>
        <w:ind w:left="1440" w:hanging="720"/>
        <w:jc w:val="both"/>
        <w:rPr>
          <w:rFonts w:ascii="Arial" w:hAnsi="Arial"/>
          <w:noProof w:val="0"/>
          <w:rtl/>
        </w:rPr>
      </w:pPr>
      <w:r w:rsidRPr="00562B44">
        <w:rPr>
          <w:rFonts w:ascii="Arial" w:hAnsi="Arial" w:hint="cs"/>
          <w:noProof w:val="0"/>
          <w:rtl/>
        </w:rPr>
        <w:t>5.4</w:t>
      </w:r>
      <w:r w:rsidRPr="00562B44">
        <w:rPr>
          <w:rFonts w:ascii="Arial" w:hAnsi="Arial"/>
          <w:noProof w:val="0"/>
          <w:rtl/>
        </w:rPr>
        <w:tab/>
      </w:r>
      <w:r>
        <w:rPr>
          <w:rFonts w:ascii="Arial" w:hAnsi="Arial" w:hint="cs"/>
          <w:noProof w:val="0"/>
          <w:rtl/>
        </w:rPr>
        <w:t xml:space="preserve">חלוקה נפרדת ועצמאית חייבת להיעשות </w:t>
      </w:r>
      <w:r w:rsidR="005B12A9">
        <w:rPr>
          <w:rFonts w:ascii="Arial" w:hAnsi="Arial" w:hint="cs"/>
          <w:noProof w:val="0"/>
          <w:rtl/>
        </w:rPr>
        <w:t xml:space="preserve">על פי הוראות התכנון והבניה </w:t>
      </w:r>
      <w:r>
        <w:rPr>
          <w:rFonts w:ascii="Arial" w:hAnsi="Arial" w:hint="cs"/>
          <w:noProof w:val="0"/>
          <w:rtl/>
        </w:rPr>
        <w:t xml:space="preserve">על ידי תשריט </w:t>
      </w:r>
      <w:r w:rsidR="00DA6604">
        <w:rPr>
          <w:rFonts w:ascii="Arial" w:hAnsi="Arial" w:hint="cs"/>
          <w:noProof w:val="0"/>
          <w:rtl/>
        </w:rPr>
        <w:t>ש</w:t>
      </w:r>
      <w:r>
        <w:rPr>
          <w:rFonts w:ascii="Arial" w:hAnsi="Arial" w:hint="cs"/>
          <w:noProof w:val="0"/>
          <w:rtl/>
        </w:rPr>
        <w:t xml:space="preserve">אושר ע"י מוסדות התכנון. </w:t>
      </w:r>
    </w:p>
    <w:p w:rsidR="004F0885" w:rsidRDefault="004F0885" w:rsidP="003B492C">
      <w:pPr>
        <w:spacing w:line="360" w:lineRule="auto"/>
        <w:ind w:left="1440" w:hanging="720"/>
        <w:jc w:val="both"/>
        <w:rPr>
          <w:rFonts w:ascii="Arial" w:hAnsi="Arial"/>
          <w:noProof w:val="0"/>
          <w:rtl/>
        </w:rPr>
      </w:pPr>
    </w:p>
    <w:p w:rsidR="004F0885" w:rsidRDefault="004F0885" w:rsidP="004F0885">
      <w:pPr>
        <w:spacing w:line="360" w:lineRule="auto"/>
        <w:ind w:left="1440" w:hanging="720"/>
        <w:jc w:val="both"/>
        <w:rPr>
          <w:rFonts w:ascii="Arial" w:hAnsi="Arial"/>
          <w:noProof w:val="0"/>
          <w:rtl/>
        </w:rPr>
      </w:pPr>
      <w:r>
        <w:rPr>
          <w:rFonts w:ascii="Arial" w:hAnsi="Arial" w:hint="cs"/>
          <w:noProof w:val="0"/>
          <w:rtl/>
        </w:rPr>
        <w:t>5.5</w:t>
      </w:r>
      <w:r>
        <w:rPr>
          <w:rFonts w:ascii="Arial" w:hAnsi="Arial" w:hint="cs"/>
          <w:noProof w:val="0"/>
          <w:rtl/>
        </w:rPr>
        <w:tab/>
        <w:t xml:space="preserve">חלוקה בעין נבחנת ע"פ דיני התכנון והבנייה, סעיף 38(א) לחוק המקרקעין הקובע: </w:t>
      </w:r>
    </w:p>
    <w:p w:rsidR="004F0885" w:rsidRDefault="004F0885" w:rsidP="004F0885">
      <w:pPr>
        <w:spacing w:line="360" w:lineRule="auto"/>
        <w:ind w:left="1440" w:hanging="720"/>
        <w:jc w:val="both"/>
        <w:rPr>
          <w:rFonts w:ascii="Arial" w:hAnsi="Arial"/>
          <w:noProof w:val="0"/>
          <w:rtl/>
        </w:rPr>
      </w:pPr>
    </w:p>
    <w:p w:rsidR="004F0885" w:rsidRDefault="004F0885" w:rsidP="004F0885">
      <w:pPr>
        <w:spacing w:line="360" w:lineRule="auto"/>
        <w:ind w:left="2160" w:right="993"/>
        <w:jc w:val="both"/>
        <w:rPr>
          <w:rFonts w:ascii="Arial" w:hAnsi="Arial"/>
          <w:noProof w:val="0"/>
          <w:rtl/>
        </w:rPr>
      </w:pPr>
      <w:r>
        <w:rPr>
          <w:rFonts w:ascii="Arial" w:hAnsi="Arial" w:hint="cs"/>
          <w:b/>
          <w:bCs/>
          <w:noProof w:val="0"/>
          <w:rtl/>
        </w:rPr>
        <w:t xml:space="preserve">"נקבעה בהסכם חלוקת מקרקעין בעין טעון ההסכם אישור המפקח המאשר כי החלוקה תואמת את הוראות חוק התכנון והבנייה תשכ"ה-1965". </w:t>
      </w:r>
    </w:p>
    <w:p w:rsidR="00562B44" w:rsidRDefault="00562B44" w:rsidP="00562B44">
      <w:pPr>
        <w:spacing w:line="360" w:lineRule="auto"/>
        <w:ind w:left="1440" w:hanging="720"/>
        <w:jc w:val="both"/>
        <w:rPr>
          <w:rFonts w:ascii="Arial" w:hAnsi="Arial"/>
          <w:noProof w:val="0"/>
          <w:rtl/>
        </w:rPr>
      </w:pPr>
    </w:p>
    <w:p w:rsidR="00562B44" w:rsidRDefault="00562B44" w:rsidP="004F0885">
      <w:pPr>
        <w:spacing w:line="360" w:lineRule="auto"/>
        <w:ind w:left="1440" w:hanging="720"/>
        <w:jc w:val="both"/>
        <w:rPr>
          <w:rFonts w:ascii="Arial" w:hAnsi="Arial"/>
          <w:noProof w:val="0"/>
          <w:rtl/>
        </w:rPr>
      </w:pPr>
      <w:r>
        <w:rPr>
          <w:rFonts w:ascii="Arial" w:hAnsi="Arial" w:hint="cs"/>
          <w:noProof w:val="0"/>
          <w:rtl/>
        </w:rPr>
        <w:t>5.</w:t>
      </w:r>
      <w:r w:rsidR="004F0885">
        <w:rPr>
          <w:rFonts w:ascii="Arial" w:hAnsi="Arial" w:hint="cs"/>
          <w:noProof w:val="0"/>
          <w:rtl/>
        </w:rPr>
        <w:t>6</w:t>
      </w:r>
      <w:r>
        <w:rPr>
          <w:rFonts w:ascii="Arial" w:hAnsi="Arial"/>
          <w:noProof w:val="0"/>
          <w:rtl/>
        </w:rPr>
        <w:tab/>
      </w:r>
      <w:r>
        <w:rPr>
          <w:rFonts w:ascii="Arial" w:hAnsi="Arial" w:hint="cs"/>
          <w:noProof w:val="0"/>
          <w:rtl/>
        </w:rPr>
        <w:t xml:space="preserve">סעיף 143 לחוק התכנון והבנייה קובע: </w:t>
      </w:r>
    </w:p>
    <w:p w:rsidR="00562B44" w:rsidRDefault="00562B44" w:rsidP="00562B44">
      <w:pPr>
        <w:spacing w:line="360" w:lineRule="auto"/>
        <w:ind w:left="1440" w:hanging="720"/>
        <w:jc w:val="both"/>
        <w:rPr>
          <w:rFonts w:ascii="Arial" w:hAnsi="Arial"/>
          <w:noProof w:val="0"/>
          <w:rtl/>
        </w:rPr>
      </w:pPr>
    </w:p>
    <w:p w:rsidR="00562B44" w:rsidRPr="00E7547D" w:rsidRDefault="00562B44" w:rsidP="00562B44">
      <w:pPr>
        <w:spacing w:line="360" w:lineRule="auto"/>
        <w:ind w:left="2160" w:right="851"/>
        <w:jc w:val="both"/>
        <w:rPr>
          <w:rFonts w:ascii="Arial" w:hAnsi="Arial"/>
          <w:noProof w:val="0"/>
          <w:rtl/>
        </w:rPr>
      </w:pPr>
      <w:r>
        <w:rPr>
          <w:rFonts w:ascii="Arial" w:hAnsi="Arial" w:hint="cs"/>
          <w:b/>
          <w:bCs/>
          <w:noProof w:val="0"/>
          <w:rtl/>
        </w:rPr>
        <w:t xml:space="preserve">"לא תירשם חלוקת קרקע בפנקסי המקרקעין אלא על פי תשריט שאושר על פי פרק זה על פי סימן ז' לפרק ג', לא יוכן פסק דין לחלוקת קרקע בין בעלי המשותפים אלא על פי תשריט ואישור כאמור, </w:t>
      </w:r>
      <w:r w:rsidRPr="00E7547D">
        <w:rPr>
          <w:rFonts w:ascii="Arial" w:hAnsi="Arial" w:hint="cs"/>
          <w:b/>
          <w:bCs/>
          <w:noProof w:val="0"/>
          <w:u w:val="single"/>
          <w:rtl/>
        </w:rPr>
        <w:t>ולא יהיה תוקף לכל רישום שנעשה בניגוד לסעיף זה לאחר תחילת חוק זה".</w:t>
      </w:r>
      <w:r>
        <w:rPr>
          <w:rFonts w:ascii="Arial" w:hAnsi="Arial" w:hint="cs"/>
          <w:b/>
          <w:bCs/>
          <w:noProof w:val="0"/>
          <w:rtl/>
        </w:rPr>
        <w:t xml:space="preserve"> </w:t>
      </w:r>
      <w:r w:rsidR="00E7547D" w:rsidRPr="00E7547D">
        <w:rPr>
          <w:rFonts w:ascii="Arial" w:hAnsi="Arial" w:hint="cs"/>
          <w:noProof w:val="0"/>
          <w:rtl/>
        </w:rPr>
        <w:t>( הדגשה שלי א.ז.ר.)</w:t>
      </w:r>
    </w:p>
    <w:p w:rsidR="003B492C" w:rsidRDefault="003B492C" w:rsidP="00562B44">
      <w:pPr>
        <w:spacing w:line="360" w:lineRule="auto"/>
        <w:ind w:left="2160" w:right="851"/>
        <w:jc w:val="both"/>
        <w:rPr>
          <w:rFonts w:ascii="Arial" w:hAnsi="Arial"/>
          <w:noProof w:val="0"/>
          <w:rtl/>
        </w:rPr>
      </w:pPr>
    </w:p>
    <w:p w:rsidR="003B492C" w:rsidRPr="003B492C" w:rsidRDefault="00562B44" w:rsidP="00081DCE">
      <w:pPr>
        <w:spacing w:line="360" w:lineRule="auto"/>
        <w:ind w:left="1440" w:hanging="720"/>
        <w:jc w:val="both"/>
        <w:rPr>
          <w:rFonts w:ascii="Arial" w:hAnsi="Arial"/>
          <w:b/>
          <w:bCs/>
          <w:noProof w:val="0"/>
          <w:rtl/>
        </w:rPr>
      </w:pPr>
      <w:r>
        <w:rPr>
          <w:rFonts w:ascii="Arial" w:hAnsi="Arial" w:hint="cs"/>
          <w:noProof w:val="0"/>
          <w:rtl/>
        </w:rPr>
        <w:t>5.</w:t>
      </w:r>
      <w:r w:rsidR="004F0885">
        <w:rPr>
          <w:rFonts w:ascii="Arial" w:hAnsi="Arial" w:hint="cs"/>
          <w:noProof w:val="0"/>
          <w:rtl/>
        </w:rPr>
        <w:t>7</w:t>
      </w:r>
      <w:r>
        <w:rPr>
          <w:rFonts w:ascii="Arial" w:hAnsi="Arial"/>
          <w:noProof w:val="0"/>
          <w:rtl/>
        </w:rPr>
        <w:tab/>
      </w:r>
      <w:r w:rsidR="005B12A9">
        <w:rPr>
          <w:rFonts w:ascii="Arial" w:hAnsi="Arial" w:hint="cs"/>
          <w:noProof w:val="0"/>
          <w:rtl/>
        </w:rPr>
        <w:t>נפסק ש</w:t>
      </w:r>
      <w:r>
        <w:rPr>
          <w:rFonts w:ascii="Arial" w:hAnsi="Arial" w:hint="cs"/>
          <w:noProof w:val="0"/>
          <w:rtl/>
        </w:rPr>
        <w:t xml:space="preserve">כל עוד לא אושר תשריט לחלוקת המקרקעין ע"י רשויות התכנון המקרקעין </w:t>
      </w:r>
      <w:r w:rsidRPr="003B492C">
        <w:rPr>
          <w:rFonts w:ascii="Arial" w:hAnsi="Arial" w:hint="cs"/>
          <w:noProof w:val="0"/>
          <w:rtl/>
        </w:rPr>
        <w:t>הינם בבחינת מקרקעין שאינם ניתנים לחלוקה</w:t>
      </w:r>
      <w:r w:rsidR="007E0AFF" w:rsidRPr="003B492C">
        <w:rPr>
          <w:rFonts w:ascii="Arial" w:hAnsi="Arial" w:hint="cs"/>
          <w:noProof w:val="0"/>
          <w:rtl/>
        </w:rPr>
        <w:t>.</w:t>
      </w:r>
      <w:r w:rsidR="003B492C" w:rsidRPr="003B492C">
        <w:rPr>
          <w:rFonts w:ascii="Arial" w:hAnsi="Arial" w:hint="cs"/>
          <w:noProof w:val="0"/>
          <w:rtl/>
        </w:rPr>
        <w:t xml:space="preserve"> ראה </w:t>
      </w:r>
      <w:r w:rsidR="005F5CF5" w:rsidRPr="003B492C">
        <w:rPr>
          <w:rFonts w:ascii="Arial" w:hAnsi="Arial" w:hint="cs"/>
          <w:b/>
          <w:bCs/>
          <w:noProof w:val="0"/>
          <w:rtl/>
        </w:rPr>
        <w:t>תע (טב') 14335-03-09 פלונית ז"ל נ' האפוטרופוס הכללי במחוז חיפה והצפון (פורסם בנבו)</w:t>
      </w:r>
      <w:r w:rsidR="003B492C" w:rsidRPr="003B492C">
        <w:rPr>
          <w:rFonts w:ascii="Arial" w:hAnsi="Arial" w:hint="cs"/>
          <w:b/>
          <w:bCs/>
          <w:noProof w:val="0"/>
          <w:rtl/>
        </w:rPr>
        <w:t xml:space="preserve">: </w:t>
      </w:r>
    </w:p>
    <w:p w:rsidR="003B492C" w:rsidRDefault="003B492C" w:rsidP="003B492C">
      <w:pPr>
        <w:spacing w:line="360" w:lineRule="auto"/>
        <w:ind w:left="1440" w:hanging="720"/>
        <w:jc w:val="both"/>
        <w:rPr>
          <w:rFonts w:ascii="Arial" w:hAnsi="Arial"/>
          <w:b/>
          <w:bCs/>
          <w:noProof w:val="0"/>
          <w:rtl/>
        </w:rPr>
      </w:pPr>
      <w:r>
        <w:rPr>
          <w:rFonts w:ascii="Arial" w:hAnsi="Arial"/>
          <w:b/>
          <w:bCs/>
          <w:noProof w:val="0"/>
          <w:rtl/>
        </w:rPr>
        <w:t xml:space="preserve"> </w:t>
      </w:r>
    </w:p>
    <w:p w:rsidR="00BF3CD5" w:rsidRDefault="005F5CF5" w:rsidP="003C5523">
      <w:pPr>
        <w:spacing w:line="360" w:lineRule="auto"/>
        <w:ind w:left="2160" w:right="851"/>
        <w:jc w:val="both"/>
        <w:rPr>
          <w:rFonts w:ascii="Arial" w:hAnsi="Arial"/>
          <w:b/>
          <w:bCs/>
          <w:noProof w:val="0"/>
          <w:rtl/>
        </w:rPr>
      </w:pPr>
      <w:r>
        <w:rPr>
          <w:rFonts w:ascii="Arial" w:hAnsi="Arial" w:hint="cs"/>
          <w:b/>
          <w:bCs/>
          <w:noProof w:val="0"/>
          <w:rtl/>
        </w:rPr>
        <w:t>"כל עוד לא אושר תשריט לחלוקת מקרקעין על-ידי רשויות התכנון והבניה דין המקרקעין "כמקרקעין שאינם ניתנים לחלוקה"</w:t>
      </w:r>
      <w:r w:rsidR="003B492C">
        <w:rPr>
          <w:rFonts w:ascii="Arial" w:hAnsi="Arial" w:hint="cs"/>
          <w:b/>
          <w:bCs/>
          <w:noProof w:val="0"/>
          <w:rtl/>
        </w:rPr>
        <w:t>.</w:t>
      </w:r>
      <w:r>
        <w:rPr>
          <w:rFonts w:ascii="Arial" w:hAnsi="Arial" w:hint="cs"/>
          <w:b/>
          <w:bCs/>
          <w:noProof w:val="0"/>
          <w:rtl/>
        </w:rPr>
        <w:t xml:space="preserve"> </w:t>
      </w:r>
    </w:p>
    <w:p w:rsidR="004F0885" w:rsidRDefault="004F0885" w:rsidP="005F5CF5">
      <w:pPr>
        <w:spacing w:line="360" w:lineRule="auto"/>
        <w:ind w:left="2880" w:right="851" w:hanging="720"/>
        <w:jc w:val="both"/>
        <w:rPr>
          <w:rFonts w:ascii="Arial" w:hAnsi="Arial"/>
          <w:b/>
          <w:bCs/>
          <w:noProof w:val="0"/>
          <w:rtl/>
        </w:rPr>
      </w:pPr>
    </w:p>
    <w:p w:rsidR="00332F3C" w:rsidRDefault="004F0885" w:rsidP="00F36469">
      <w:pPr>
        <w:spacing w:line="360" w:lineRule="auto"/>
        <w:jc w:val="both"/>
        <w:rPr>
          <w:rFonts w:ascii="Arial" w:hAnsi="Arial"/>
          <w:noProof w:val="0"/>
          <w:rtl/>
        </w:rPr>
      </w:pPr>
      <w:r>
        <w:rPr>
          <w:rFonts w:ascii="Arial" w:hAnsi="Arial"/>
          <w:b/>
          <w:bCs/>
          <w:noProof w:val="0"/>
          <w:rtl/>
        </w:rPr>
        <w:tab/>
      </w:r>
      <w:r w:rsidRPr="004F0885">
        <w:rPr>
          <w:rFonts w:ascii="Arial" w:hAnsi="Arial" w:hint="cs"/>
          <w:noProof w:val="0"/>
          <w:rtl/>
        </w:rPr>
        <w:t>5.8</w:t>
      </w:r>
      <w:r w:rsidRPr="004F0885">
        <w:rPr>
          <w:rFonts w:ascii="Arial" w:hAnsi="Arial" w:hint="cs"/>
          <w:noProof w:val="0"/>
          <w:rtl/>
        </w:rPr>
        <w:tab/>
      </w:r>
      <w:r w:rsidR="003B492C" w:rsidRPr="003B492C">
        <w:rPr>
          <w:rFonts w:ascii="Arial" w:hAnsi="Arial" w:hint="cs"/>
          <w:noProof w:val="0"/>
          <w:rtl/>
        </w:rPr>
        <w:t xml:space="preserve">ראה את </w:t>
      </w:r>
      <w:r w:rsidR="003B492C">
        <w:rPr>
          <w:rFonts w:ascii="Arial" w:hAnsi="Arial" w:hint="cs"/>
          <w:noProof w:val="0"/>
          <w:rtl/>
        </w:rPr>
        <w:t xml:space="preserve">דברי </w:t>
      </w:r>
      <w:r w:rsidR="005F5CF5" w:rsidRPr="003B492C">
        <w:rPr>
          <w:rFonts w:ascii="Arial" w:hAnsi="Arial" w:hint="cs"/>
          <w:noProof w:val="0"/>
          <w:rtl/>
        </w:rPr>
        <w:t xml:space="preserve">פרופסור ויסמן בספרו דני קניין בעלות ושיתוף (1997), עמ' 301, </w:t>
      </w:r>
      <w:r w:rsidR="00332F3C">
        <w:rPr>
          <w:rFonts w:ascii="Arial" w:hAnsi="Arial"/>
          <w:noProof w:val="0"/>
          <w:rtl/>
        </w:rPr>
        <w:tab/>
      </w:r>
      <w:r w:rsidR="00332F3C">
        <w:rPr>
          <w:rFonts w:ascii="Arial" w:hAnsi="Arial"/>
          <w:noProof w:val="0"/>
          <w:rtl/>
        </w:rPr>
        <w:tab/>
      </w:r>
      <w:r w:rsidR="00F36469">
        <w:rPr>
          <w:rFonts w:ascii="Arial" w:hAnsi="Arial"/>
          <w:noProof w:val="0"/>
          <w:rtl/>
        </w:rPr>
        <w:tab/>
      </w:r>
      <w:r w:rsidR="003B492C">
        <w:rPr>
          <w:rFonts w:ascii="Arial" w:hAnsi="Arial" w:hint="cs"/>
          <w:noProof w:val="0"/>
          <w:rtl/>
        </w:rPr>
        <w:t>ה</w:t>
      </w:r>
      <w:r w:rsidR="005F5CF5" w:rsidRPr="003B492C">
        <w:rPr>
          <w:rFonts w:ascii="Arial" w:hAnsi="Arial" w:hint="cs"/>
          <w:noProof w:val="0"/>
          <w:rtl/>
        </w:rPr>
        <w:t>קובע כי כל עוד לא אושר תשריט</w:t>
      </w:r>
      <w:r w:rsidR="00332F3C">
        <w:rPr>
          <w:rFonts w:ascii="Arial" w:hAnsi="Arial" w:hint="cs"/>
          <w:noProof w:val="0"/>
          <w:rtl/>
        </w:rPr>
        <w:t>:</w:t>
      </w:r>
    </w:p>
    <w:p w:rsidR="00332F3C" w:rsidRDefault="00332F3C" w:rsidP="00332F3C">
      <w:pPr>
        <w:spacing w:line="360" w:lineRule="auto"/>
        <w:rPr>
          <w:rFonts w:ascii="Arial" w:hAnsi="Arial"/>
          <w:noProof w:val="0"/>
          <w:rtl/>
        </w:rPr>
      </w:pPr>
    </w:p>
    <w:p w:rsidR="006768CC" w:rsidRDefault="005F5CF5" w:rsidP="003C5523">
      <w:pPr>
        <w:spacing w:line="360" w:lineRule="auto"/>
        <w:ind w:left="2160"/>
        <w:rPr>
          <w:rFonts w:ascii="Arial" w:hAnsi="Arial"/>
          <w:b/>
          <w:bCs/>
          <w:noProof w:val="0"/>
          <w:rtl/>
        </w:rPr>
      </w:pPr>
      <w:r w:rsidRPr="003B492C">
        <w:rPr>
          <w:rFonts w:ascii="Arial" w:hAnsi="Arial" w:hint="cs"/>
          <w:noProof w:val="0"/>
          <w:rtl/>
        </w:rPr>
        <w:t xml:space="preserve"> </w:t>
      </w:r>
      <w:r>
        <w:rPr>
          <w:rFonts w:ascii="Arial" w:hAnsi="Arial" w:hint="cs"/>
          <w:b/>
          <w:bCs/>
          <w:noProof w:val="0"/>
          <w:rtl/>
        </w:rPr>
        <w:t>"נ</w:t>
      </w:r>
      <w:r w:rsidR="00332F3C">
        <w:rPr>
          <w:rFonts w:ascii="Arial" w:hAnsi="Arial" w:hint="cs"/>
          <w:b/>
          <w:bCs/>
          <w:noProof w:val="0"/>
          <w:rtl/>
        </w:rPr>
        <w:t xml:space="preserve">חשבים מקרקעין משותפים כ"מקרקעין </w:t>
      </w:r>
      <w:r>
        <w:rPr>
          <w:rFonts w:ascii="Arial" w:hAnsi="Arial" w:hint="cs"/>
          <w:b/>
          <w:bCs/>
          <w:noProof w:val="0"/>
          <w:rtl/>
        </w:rPr>
        <w:t>שאינם ניתנים</w:t>
      </w:r>
      <w:r w:rsidR="00332F3C">
        <w:rPr>
          <w:rFonts w:ascii="Arial" w:hAnsi="Arial"/>
          <w:b/>
          <w:bCs/>
          <w:noProof w:val="0"/>
          <w:rtl/>
        </w:rPr>
        <w:tab/>
      </w:r>
      <w:r w:rsidR="00332F3C">
        <w:rPr>
          <w:rFonts w:ascii="Arial" w:hAnsi="Arial"/>
          <w:b/>
          <w:bCs/>
          <w:noProof w:val="0"/>
          <w:rtl/>
        </w:rPr>
        <w:tab/>
      </w:r>
      <w:r>
        <w:rPr>
          <w:rFonts w:ascii="Arial" w:hAnsi="Arial" w:hint="cs"/>
          <w:b/>
          <w:bCs/>
          <w:noProof w:val="0"/>
          <w:rtl/>
        </w:rPr>
        <w:t xml:space="preserve"> לחלוקה" </w:t>
      </w:r>
    </w:p>
    <w:p w:rsidR="00332F3C" w:rsidRDefault="00332F3C" w:rsidP="003C5523">
      <w:pPr>
        <w:spacing w:line="360" w:lineRule="auto"/>
        <w:ind w:left="1440" w:firstLine="720"/>
        <w:rPr>
          <w:rFonts w:ascii="Arial" w:hAnsi="Arial"/>
          <w:noProof w:val="0"/>
          <w:rtl/>
        </w:rPr>
      </w:pPr>
      <w:r>
        <w:rPr>
          <w:rFonts w:ascii="Arial" w:hAnsi="Arial" w:hint="cs"/>
          <w:b/>
          <w:bCs/>
          <w:noProof w:val="0"/>
          <w:rtl/>
        </w:rPr>
        <w:t>...</w:t>
      </w:r>
    </w:p>
    <w:p w:rsidR="00BF3CD5" w:rsidRDefault="00BF3CD5" w:rsidP="003C5523">
      <w:pPr>
        <w:spacing w:line="360" w:lineRule="auto"/>
        <w:ind w:left="2160" w:right="851"/>
        <w:jc w:val="both"/>
        <w:rPr>
          <w:rFonts w:ascii="Arial" w:hAnsi="Arial"/>
          <w:b/>
          <w:bCs/>
          <w:noProof w:val="0"/>
          <w:rtl/>
        </w:rPr>
      </w:pPr>
      <w:r>
        <w:rPr>
          <w:rFonts w:ascii="Arial" w:hAnsi="Arial" w:hint="cs"/>
          <w:b/>
          <w:bCs/>
          <w:noProof w:val="0"/>
          <w:rtl/>
        </w:rPr>
        <w:t xml:space="preserve">"מותנית האפשרות לחלוקה בעין של מקרקעין משותפים בעמדת רשויות התכנון, וכל עוד לא אמרו רשויות אלה את דברן, יש להתייחס למקרקעין כאל מקרקעין שאינם ניתנים לחלוקה". </w:t>
      </w:r>
    </w:p>
    <w:p w:rsidR="003C5523" w:rsidRDefault="003C5523">
      <w:pPr>
        <w:bidi w:val="0"/>
        <w:rPr>
          <w:rFonts w:ascii="Arial" w:hAnsi="Arial"/>
          <w:b/>
          <w:bCs/>
          <w:noProof w:val="0"/>
        </w:rPr>
      </w:pPr>
      <w:r>
        <w:rPr>
          <w:rFonts w:ascii="Arial" w:hAnsi="Arial"/>
          <w:b/>
          <w:bCs/>
          <w:noProof w:val="0"/>
          <w:rtl/>
        </w:rPr>
        <w:br w:type="page"/>
      </w:r>
    </w:p>
    <w:p w:rsidR="00BF3CD5" w:rsidRDefault="00BF3CD5" w:rsidP="00DB0CAF">
      <w:pPr>
        <w:spacing w:line="360" w:lineRule="auto"/>
        <w:ind w:right="851"/>
        <w:jc w:val="both"/>
        <w:rPr>
          <w:rFonts w:ascii="Arial" w:hAnsi="Arial"/>
          <w:noProof w:val="0"/>
          <w:rtl/>
        </w:rPr>
      </w:pPr>
      <w:r w:rsidRPr="00BC6598">
        <w:rPr>
          <w:rFonts w:ascii="Arial" w:hAnsi="Arial" w:hint="cs"/>
          <w:noProof w:val="0"/>
          <w:rtl/>
        </w:rPr>
        <w:lastRenderedPageBreak/>
        <w:t>6.</w:t>
      </w:r>
      <w:r>
        <w:rPr>
          <w:rFonts w:ascii="Arial" w:hAnsi="Arial" w:hint="cs"/>
          <w:b/>
          <w:bCs/>
          <w:noProof w:val="0"/>
          <w:rtl/>
        </w:rPr>
        <w:tab/>
      </w:r>
      <w:r w:rsidR="00DB0CAF" w:rsidRPr="00DB0CAF">
        <w:rPr>
          <w:rFonts w:ascii="Arial" w:hAnsi="Arial" w:hint="cs"/>
          <w:b/>
          <w:bCs/>
          <w:noProof w:val="0"/>
          <w:u w:val="single"/>
          <w:rtl/>
        </w:rPr>
        <w:t>חוות דעת השמאי</w:t>
      </w:r>
      <w:r w:rsidR="00DB0CAF">
        <w:rPr>
          <w:rFonts w:ascii="Arial" w:hAnsi="Arial" w:hint="cs"/>
          <w:b/>
          <w:bCs/>
          <w:noProof w:val="0"/>
          <w:u w:val="single"/>
          <w:rtl/>
        </w:rPr>
        <w:t>ם</w:t>
      </w:r>
      <w:r w:rsidR="00DB0CAF" w:rsidRPr="00DB0CAF">
        <w:rPr>
          <w:rFonts w:ascii="Arial" w:hAnsi="Arial" w:hint="cs"/>
          <w:b/>
          <w:bCs/>
          <w:noProof w:val="0"/>
          <w:u w:val="single"/>
          <w:rtl/>
        </w:rPr>
        <w:t xml:space="preserve"> </w:t>
      </w:r>
      <w:r w:rsidR="00DB0CAF">
        <w:rPr>
          <w:rFonts w:ascii="Arial" w:hAnsi="Arial" w:hint="cs"/>
          <w:b/>
          <w:bCs/>
          <w:noProof w:val="0"/>
          <w:u w:val="single"/>
          <w:rtl/>
        </w:rPr>
        <w:t xml:space="preserve">שהובאו על ידי </w:t>
      </w:r>
      <w:r w:rsidR="00DB0CAF" w:rsidRPr="00DB0CAF">
        <w:rPr>
          <w:rFonts w:ascii="Arial" w:hAnsi="Arial" w:hint="cs"/>
          <w:b/>
          <w:bCs/>
          <w:noProof w:val="0"/>
          <w:u w:val="single"/>
          <w:rtl/>
        </w:rPr>
        <w:t xml:space="preserve"> כל אחד מהצדדים</w:t>
      </w:r>
      <w:r w:rsidR="00DB0CAF">
        <w:rPr>
          <w:rFonts w:ascii="Arial" w:hAnsi="Arial" w:hint="cs"/>
          <w:noProof w:val="0"/>
          <w:rtl/>
        </w:rPr>
        <w:t xml:space="preserve"> </w:t>
      </w:r>
    </w:p>
    <w:p w:rsidR="00BF3CD5" w:rsidRDefault="00BF3CD5" w:rsidP="00BF3CD5">
      <w:pPr>
        <w:spacing w:line="360" w:lineRule="auto"/>
        <w:ind w:right="851"/>
        <w:jc w:val="both"/>
        <w:rPr>
          <w:rFonts w:ascii="Arial" w:hAnsi="Arial"/>
          <w:noProof w:val="0"/>
          <w:rtl/>
        </w:rPr>
      </w:pPr>
    </w:p>
    <w:p w:rsidR="00BF3CD5" w:rsidRDefault="00BF3CD5" w:rsidP="003743BB">
      <w:pPr>
        <w:spacing w:line="360" w:lineRule="auto"/>
        <w:ind w:left="1440" w:hanging="720"/>
        <w:jc w:val="both"/>
        <w:rPr>
          <w:rFonts w:ascii="Arial" w:hAnsi="Arial"/>
          <w:noProof w:val="0"/>
          <w:rtl/>
        </w:rPr>
      </w:pPr>
      <w:r>
        <w:rPr>
          <w:rFonts w:ascii="Arial" w:hAnsi="Arial" w:hint="cs"/>
          <w:noProof w:val="0"/>
          <w:rtl/>
        </w:rPr>
        <w:t>6.1</w:t>
      </w:r>
      <w:r>
        <w:rPr>
          <w:rFonts w:ascii="Arial" w:hAnsi="Arial"/>
          <w:noProof w:val="0"/>
          <w:rtl/>
        </w:rPr>
        <w:tab/>
      </w:r>
      <w:r w:rsidR="00E33D71">
        <w:rPr>
          <w:rFonts w:ascii="Arial" w:hAnsi="Arial" w:hint="cs"/>
          <w:noProof w:val="0"/>
          <w:rtl/>
        </w:rPr>
        <w:t>אין חולק</w:t>
      </w:r>
      <w:r w:rsidR="006A3AC0">
        <w:rPr>
          <w:rFonts w:ascii="Arial" w:hAnsi="Arial" w:hint="cs"/>
          <w:noProof w:val="0"/>
          <w:rtl/>
        </w:rPr>
        <w:t xml:space="preserve"> שפנייה לרישו</w:t>
      </w:r>
      <w:r>
        <w:rPr>
          <w:rFonts w:ascii="Arial" w:hAnsi="Arial" w:hint="cs"/>
          <w:noProof w:val="0"/>
          <w:rtl/>
        </w:rPr>
        <w:t>ם הנכסים בח</w:t>
      </w:r>
      <w:r w:rsidR="003743BB">
        <w:rPr>
          <w:rFonts w:ascii="Arial" w:hAnsi="Arial" w:hint="cs"/>
          <w:noProof w:val="0"/>
          <w:rtl/>
        </w:rPr>
        <w:t>יפה</w:t>
      </w:r>
      <w:r>
        <w:rPr>
          <w:rFonts w:ascii="Arial" w:hAnsi="Arial" w:hint="cs"/>
          <w:noProof w:val="0"/>
          <w:rtl/>
        </w:rPr>
        <w:t xml:space="preserve"> ו</w:t>
      </w:r>
      <w:r w:rsidR="003743BB">
        <w:rPr>
          <w:rFonts w:ascii="Arial" w:hAnsi="Arial" w:hint="cs"/>
          <w:noProof w:val="0"/>
          <w:rtl/>
        </w:rPr>
        <w:t>באזור המרכז</w:t>
      </w:r>
      <w:r>
        <w:rPr>
          <w:rFonts w:ascii="Arial" w:hAnsi="Arial" w:hint="cs"/>
          <w:noProof w:val="0"/>
          <w:rtl/>
        </w:rPr>
        <w:t xml:space="preserve"> </w:t>
      </w:r>
      <w:r w:rsidR="00F0230D">
        <w:rPr>
          <w:rFonts w:ascii="Arial" w:hAnsi="Arial" w:hint="cs"/>
          <w:noProof w:val="0"/>
          <w:rtl/>
        </w:rPr>
        <w:t xml:space="preserve">בהתאם להוראות הצוואה </w:t>
      </w:r>
      <w:r w:rsidR="006A3AC0">
        <w:rPr>
          <w:rFonts w:ascii="Arial" w:hAnsi="Arial" w:hint="cs"/>
          <w:noProof w:val="0"/>
          <w:rtl/>
        </w:rPr>
        <w:t>נענו</w:t>
      </w:r>
      <w:r>
        <w:rPr>
          <w:rFonts w:ascii="Arial" w:hAnsi="Arial" w:hint="cs"/>
          <w:noProof w:val="0"/>
          <w:rtl/>
        </w:rPr>
        <w:t xml:space="preserve"> בסירוב </w:t>
      </w:r>
      <w:r w:rsidR="00F0230D">
        <w:rPr>
          <w:rFonts w:ascii="Arial" w:hAnsi="Arial" w:hint="cs"/>
          <w:noProof w:val="0"/>
          <w:rtl/>
        </w:rPr>
        <w:t xml:space="preserve">על ידי </w:t>
      </w:r>
      <w:r>
        <w:rPr>
          <w:rFonts w:ascii="Arial" w:hAnsi="Arial" w:hint="cs"/>
          <w:noProof w:val="0"/>
          <w:rtl/>
        </w:rPr>
        <w:t xml:space="preserve"> רשם המקרקעין. </w:t>
      </w:r>
    </w:p>
    <w:p w:rsidR="00BC6598" w:rsidRDefault="00BC6598" w:rsidP="00E33D71">
      <w:pPr>
        <w:spacing w:line="360" w:lineRule="auto"/>
        <w:ind w:left="1440" w:hanging="720"/>
        <w:jc w:val="both"/>
        <w:rPr>
          <w:rFonts w:ascii="Arial" w:hAnsi="Arial"/>
          <w:noProof w:val="0"/>
          <w:rtl/>
        </w:rPr>
      </w:pPr>
    </w:p>
    <w:p w:rsidR="00BF3CD5" w:rsidRDefault="00BF3CD5" w:rsidP="003743BB">
      <w:pPr>
        <w:spacing w:line="360" w:lineRule="auto"/>
        <w:ind w:left="1440" w:hanging="720"/>
        <w:jc w:val="both"/>
        <w:rPr>
          <w:rFonts w:ascii="Arial" w:hAnsi="Arial"/>
          <w:noProof w:val="0"/>
          <w:rtl/>
        </w:rPr>
      </w:pPr>
      <w:r>
        <w:rPr>
          <w:rFonts w:ascii="Arial" w:hAnsi="Arial" w:hint="cs"/>
          <w:noProof w:val="0"/>
          <w:rtl/>
        </w:rPr>
        <w:t>6.2</w:t>
      </w:r>
      <w:r>
        <w:rPr>
          <w:rFonts w:ascii="Arial" w:hAnsi="Arial" w:hint="cs"/>
          <w:noProof w:val="0"/>
          <w:rtl/>
        </w:rPr>
        <w:tab/>
        <w:t>לגבי הנכס בח</w:t>
      </w:r>
      <w:r w:rsidR="003743BB">
        <w:rPr>
          <w:rFonts w:ascii="Arial" w:hAnsi="Arial" w:hint="cs"/>
          <w:noProof w:val="0"/>
          <w:rtl/>
        </w:rPr>
        <w:t>יפה</w:t>
      </w:r>
      <w:r>
        <w:rPr>
          <w:rFonts w:ascii="Arial" w:hAnsi="Arial" w:hint="cs"/>
          <w:noProof w:val="0"/>
          <w:rtl/>
        </w:rPr>
        <w:t xml:space="preserve"> שהינו נכס במושע סירב רשם המקרקעין לרשום את הנכס לאור הערות האזהרה הקיימות. </w:t>
      </w:r>
    </w:p>
    <w:p w:rsidR="00BF3CD5" w:rsidRDefault="00BF3CD5" w:rsidP="00BF3CD5">
      <w:pPr>
        <w:spacing w:line="360" w:lineRule="auto"/>
        <w:ind w:left="1440" w:hanging="720"/>
        <w:jc w:val="both"/>
        <w:rPr>
          <w:rFonts w:ascii="Arial" w:hAnsi="Arial"/>
          <w:noProof w:val="0"/>
          <w:rtl/>
        </w:rPr>
      </w:pPr>
    </w:p>
    <w:p w:rsidR="00BF3CD5" w:rsidRDefault="00BF3CD5" w:rsidP="003743BB">
      <w:pPr>
        <w:spacing w:line="360" w:lineRule="auto"/>
        <w:ind w:left="1440" w:hanging="720"/>
        <w:jc w:val="both"/>
        <w:rPr>
          <w:rFonts w:ascii="Arial" w:hAnsi="Arial"/>
          <w:noProof w:val="0"/>
          <w:rtl/>
        </w:rPr>
      </w:pPr>
      <w:r>
        <w:rPr>
          <w:rFonts w:ascii="Arial" w:hAnsi="Arial" w:hint="cs"/>
          <w:noProof w:val="0"/>
          <w:rtl/>
        </w:rPr>
        <w:t>6.3</w:t>
      </w:r>
      <w:r>
        <w:rPr>
          <w:rFonts w:ascii="Arial" w:hAnsi="Arial" w:hint="cs"/>
          <w:noProof w:val="0"/>
          <w:rtl/>
        </w:rPr>
        <w:tab/>
        <w:t xml:space="preserve">לגבי הנכס </w:t>
      </w:r>
      <w:r w:rsidR="003743BB">
        <w:rPr>
          <w:rFonts w:ascii="Arial" w:hAnsi="Arial" w:hint="cs"/>
          <w:noProof w:val="0"/>
          <w:rtl/>
        </w:rPr>
        <w:t xml:space="preserve">באזור המרכז </w:t>
      </w:r>
      <w:r w:rsidR="00FB299B">
        <w:rPr>
          <w:rFonts w:ascii="Arial" w:hAnsi="Arial" w:hint="cs"/>
          <w:noProof w:val="0"/>
          <w:rtl/>
        </w:rPr>
        <w:t xml:space="preserve">סירב רשם המקרקעין לרושמו </w:t>
      </w:r>
      <w:r w:rsidR="00F0230D">
        <w:rPr>
          <w:rFonts w:ascii="Arial" w:hAnsi="Arial" w:hint="cs"/>
          <w:noProof w:val="0"/>
          <w:rtl/>
        </w:rPr>
        <w:t>בהתאם ל</w:t>
      </w:r>
      <w:r w:rsidR="00FB299B">
        <w:rPr>
          <w:rFonts w:ascii="Arial" w:hAnsi="Arial" w:hint="cs"/>
          <w:noProof w:val="0"/>
          <w:rtl/>
        </w:rPr>
        <w:t xml:space="preserve">תשריט </w:t>
      </w:r>
      <w:r w:rsidR="00F0230D">
        <w:rPr>
          <w:rFonts w:ascii="Arial" w:hAnsi="Arial" w:hint="cs"/>
          <w:noProof w:val="0"/>
          <w:rtl/>
        </w:rPr>
        <w:t xml:space="preserve">שצורף לצוואה </w:t>
      </w:r>
      <w:r w:rsidR="00FB299B">
        <w:rPr>
          <w:rFonts w:ascii="Arial" w:hAnsi="Arial" w:hint="cs"/>
          <w:noProof w:val="0"/>
          <w:rtl/>
        </w:rPr>
        <w:t xml:space="preserve">היות </w:t>
      </w:r>
      <w:r w:rsidR="00F0230D">
        <w:rPr>
          <w:rFonts w:ascii="Arial" w:hAnsi="Arial" w:hint="cs"/>
          <w:noProof w:val="0"/>
          <w:rtl/>
        </w:rPr>
        <w:t>ו</w:t>
      </w:r>
      <w:r w:rsidR="00637B63">
        <w:rPr>
          <w:rFonts w:ascii="Arial" w:hAnsi="Arial" w:hint="cs"/>
          <w:noProof w:val="0"/>
          <w:rtl/>
        </w:rPr>
        <w:t>ה</w:t>
      </w:r>
      <w:r w:rsidR="00FB299B">
        <w:rPr>
          <w:rFonts w:ascii="Arial" w:hAnsi="Arial" w:hint="cs"/>
          <w:noProof w:val="0"/>
          <w:rtl/>
        </w:rPr>
        <w:t xml:space="preserve">תשריט </w:t>
      </w:r>
      <w:r w:rsidR="00056EA6">
        <w:rPr>
          <w:rFonts w:ascii="Arial" w:hAnsi="Arial" w:hint="cs"/>
          <w:noProof w:val="0"/>
          <w:rtl/>
        </w:rPr>
        <w:t xml:space="preserve">לא אושר </w:t>
      </w:r>
      <w:r w:rsidR="00FB299B">
        <w:rPr>
          <w:rFonts w:ascii="Arial" w:hAnsi="Arial" w:hint="cs"/>
          <w:noProof w:val="0"/>
          <w:rtl/>
        </w:rPr>
        <w:t xml:space="preserve"> על ידי מוסדות התכנון. </w:t>
      </w:r>
    </w:p>
    <w:p w:rsidR="00FB299B" w:rsidRDefault="00FB299B" w:rsidP="00BF3CD5">
      <w:pPr>
        <w:spacing w:line="360" w:lineRule="auto"/>
        <w:ind w:left="1440" w:hanging="720"/>
        <w:jc w:val="both"/>
        <w:rPr>
          <w:rFonts w:ascii="Arial" w:hAnsi="Arial"/>
          <w:noProof w:val="0"/>
          <w:rtl/>
        </w:rPr>
      </w:pPr>
    </w:p>
    <w:p w:rsidR="00FB299B" w:rsidRPr="00DA0F1A" w:rsidRDefault="00FB299B" w:rsidP="003743BB">
      <w:pPr>
        <w:spacing w:line="360" w:lineRule="auto"/>
        <w:ind w:left="1440" w:hanging="720"/>
        <w:jc w:val="both"/>
        <w:rPr>
          <w:rFonts w:ascii="Arial" w:hAnsi="Arial"/>
          <w:b/>
          <w:bCs/>
          <w:noProof w:val="0"/>
          <w:rtl/>
        </w:rPr>
      </w:pPr>
      <w:r>
        <w:rPr>
          <w:rFonts w:ascii="Arial" w:hAnsi="Arial" w:hint="cs"/>
          <w:noProof w:val="0"/>
          <w:rtl/>
        </w:rPr>
        <w:t>6.4</w:t>
      </w:r>
      <w:r>
        <w:rPr>
          <w:rFonts w:ascii="Arial" w:hAnsi="Arial" w:hint="cs"/>
          <w:noProof w:val="0"/>
          <w:rtl/>
        </w:rPr>
        <w:tab/>
      </w:r>
      <w:r w:rsidR="00056EA6">
        <w:rPr>
          <w:rFonts w:ascii="Arial" w:hAnsi="Arial" w:hint="cs"/>
          <w:noProof w:val="0"/>
          <w:rtl/>
        </w:rPr>
        <w:t xml:space="preserve">למרות סירוב רשם המקרקעין לרשום את ירושת המנוח </w:t>
      </w:r>
      <w:r w:rsidR="006A3AC0">
        <w:rPr>
          <w:rFonts w:ascii="Arial" w:hAnsi="Arial" w:hint="cs"/>
          <w:noProof w:val="0"/>
          <w:rtl/>
        </w:rPr>
        <w:t xml:space="preserve">בשני נכסים אלו </w:t>
      </w:r>
      <w:r w:rsidR="00056EA6">
        <w:rPr>
          <w:rFonts w:ascii="Arial" w:hAnsi="Arial" w:hint="cs"/>
          <w:noProof w:val="0"/>
          <w:rtl/>
        </w:rPr>
        <w:t>טענו המשיבים,</w:t>
      </w:r>
      <w:r>
        <w:rPr>
          <w:rFonts w:ascii="Arial" w:hAnsi="Arial" w:hint="cs"/>
          <w:noProof w:val="0"/>
          <w:rtl/>
        </w:rPr>
        <w:t xml:space="preserve"> </w:t>
      </w:r>
      <w:r w:rsidR="00937FF0">
        <w:rPr>
          <w:rFonts w:ascii="Arial" w:hAnsi="Arial" w:hint="cs"/>
          <w:noProof w:val="0"/>
          <w:rtl/>
        </w:rPr>
        <w:t xml:space="preserve">שלגבי הנכס </w:t>
      </w:r>
      <w:r w:rsidR="003743BB">
        <w:rPr>
          <w:rFonts w:ascii="Arial" w:hAnsi="Arial" w:hint="cs"/>
          <w:noProof w:val="0"/>
          <w:rtl/>
        </w:rPr>
        <w:t xml:space="preserve">באזור המרכז </w:t>
      </w:r>
      <w:r w:rsidR="00937FF0">
        <w:rPr>
          <w:rFonts w:ascii="Arial" w:hAnsi="Arial" w:hint="cs"/>
          <w:noProof w:val="0"/>
          <w:rtl/>
        </w:rPr>
        <w:t>ניתן להגיש תש</w:t>
      </w:r>
      <w:r>
        <w:rPr>
          <w:rFonts w:ascii="Arial" w:hAnsi="Arial" w:hint="cs"/>
          <w:noProof w:val="0"/>
          <w:rtl/>
        </w:rPr>
        <w:t xml:space="preserve">ריט מאושר של חלוקה בעין </w:t>
      </w:r>
      <w:r w:rsidR="00056EA6">
        <w:rPr>
          <w:rFonts w:ascii="Arial" w:hAnsi="Arial" w:hint="cs"/>
          <w:noProof w:val="0"/>
          <w:rtl/>
        </w:rPr>
        <w:t xml:space="preserve">של הנכס </w:t>
      </w:r>
      <w:r w:rsidR="00637B63">
        <w:rPr>
          <w:rFonts w:ascii="Arial" w:hAnsi="Arial" w:hint="cs"/>
          <w:noProof w:val="0"/>
          <w:rtl/>
        </w:rPr>
        <w:t xml:space="preserve">לארבעת היורשים </w:t>
      </w:r>
      <w:r>
        <w:rPr>
          <w:rFonts w:ascii="Arial" w:hAnsi="Arial" w:hint="cs"/>
          <w:noProof w:val="0"/>
          <w:rtl/>
        </w:rPr>
        <w:t>ו</w:t>
      </w:r>
      <w:r w:rsidR="00937FF0">
        <w:rPr>
          <w:rFonts w:ascii="Arial" w:hAnsi="Arial" w:hint="cs"/>
          <w:noProof w:val="0"/>
          <w:rtl/>
        </w:rPr>
        <w:t>כביסוס לטענתם זו</w:t>
      </w:r>
      <w:r>
        <w:rPr>
          <w:rFonts w:ascii="Arial" w:hAnsi="Arial" w:hint="cs"/>
          <w:noProof w:val="0"/>
          <w:rtl/>
        </w:rPr>
        <w:t xml:space="preserve">, הגישו </w:t>
      </w:r>
      <w:r w:rsidR="00937FF0">
        <w:rPr>
          <w:rFonts w:ascii="Arial" w:hAnsi="Arial" w:hint="cs"/>
          <w:noProof w:val="0"/>
          <w:rtl/>
        </w:rPr>
        <w:t xml:space="preserve">המשיבים </w:t>
      </w:r>
      <w:r>
        <w:rPr>
          <w:rFonts w:ascii="Arial" w:hAnsi="Arial" w:hint="cs"/>
          <w:noProof w:val="0"/>
          <w:rtl/>
        </w:rPr>
        <w:t xml:space="preserve">לביהמ"ש </w:t>
      </w:r>
      <w:r w:rsidR="00D26E7F">
        <w:rPr>
          <w:rFonts w:ascii="Arial" w:hAnsi="Arial" w:hint="cs"/>
          <w:noProof w:val="0"/>
          <w:rtl/>
        </w:rPr>
        <w:t xml:space="preserve">חוות דעת </w:t>
      </w:r>
      <w:r w:rsidR="00637B63">
        <w:rPr>
          <w:rFonts w:ascii="Arial" w:hAnsi="Arial" w:hint="cs"/>
          <w:noProof w:val="0"/>
          <w:rtl/>
        </w:rPr>
        <w:t xml:space="preserve">של </w:t>
      </w:r>
      <w:r>
        <w:rPr>
          <w:rFonts w:ascii="Arial" w:hAnsi="Arial" w:hint="cs"/>
          <w:noProof w:val="0"/>
          <w:rtl/>
        </w:rPr>
        <w:t>שמאי</w:t>
      </w:r>
      <w:r w:rsidR="00637B63">
        <w:rPr>
          <w:rFonts w:ascii="Arial" w:hAnsi="Arial" w:hint="cs"/>
          <w:noProof w:val="0"/>
          <w:rtl/>
        </w:rPr>
        <w:t xml:space="preserve"> מטעמם</w:t>
      </w:r>
      <w:r w:rsidR="00937FF0">
        <w:rPr>
          <w:rFonts w:ascii="Arial" w:hAnsi="Arial" w:hint="cs"/>
          <w:noProof w:val="0"/>
          <w:rtl/>
        </w:rPr>
        <w:t>,</w:t>
      </w:r>
      <w:r>
        <w:rPr>
          <w:rFonts w:ascii="Arial" w:hAnsi="Arial" w:hint="cs"/>
          <w:noProof w:val="0"/>
          <w:rtl/>
        </w:rPr>
        <w:t xml:space="preserve"> מר בועז ברזילי</w:t>
      </w:r>
      <w:r w:rsidR="00937FF0">
        <w:rPr>
          <w:rFonts w:ascii="Arial" w:hAnsi="Arial" w:hint="cs"/>
          <w:noProof w:val="0"/>
          <w:rtl/>
        </w:rPr>
        <w:t>,</w:t>
      </w:r>
      <w:r w:rsidR="00D26E7F">
        <w:rPr>
          <w:rFonts w:ascii="Arial" w:hAnsi="Arial" w:hint="cs"/>
          <w:noProof w:val="0"/>
          <w:rtl/>
        </w:rPr>
        <w:t xml:space="preserve"> שיקרא להלן </w:t>
      </w:r>
      <w:r w:rsidR="00D26E7F" w:rsidRPr="00D26E7F">
        <w:rPr>
          <w:rFonts w:ascii="Arial" w:hAnsi="Arial" w:hint="cs"/>
          <w:b/>
          <w:bCs/>
          <w:noProof w:val="0"/>
          <w:rtl/>
        </w:rPr>
        <w:t>"שמאי המשיבים"</w:t>
      </w:r>
      <w:r>
        <w:rPr>
          <w:rFonts w:ascii="Arial" w:hAnsi="Arial" w:hint="cs"/>
          <w:noProof w:val="0"/>
          <w:rtl/>
        </w:rPr>
        <w:t xml:space="preserve">  ו</w:t>
      </w:r>
      <w:r w:rsidR="00937FF0">
        <w:rPr>
          <w:rFonts w:ascii="Arial" w:hAnsi="Arial" w:hint="cs"/>
          <w:noProof w:val="0"/>
          <w:rtl/>
        </w:rPr>
        <w:t>ה</w:t>
      </w:r>
      <w:r>
        <w:rPr>
          <w:rFonts w:ascii="Arial" w:hAnsi="Arial" w:hint="cs"/>
          <w:noProof w:val="0"/>
          <w:rtl/>
        </w:rPr>
        <w:t xml:space="preserve">מבקשים הגישו </w:t>
      </w:r>
      <w:r w:rsidR="00D26E7F">
        <w:rPr>
          <w:rFonts w:ascii="Arial" w:hAnsi="Arial" w:hint="cs"/>
          <w:noProof w:val="0"/>
          <w:rtl/>
        </w:rPr>
        <w:t xml:space="preserve">חוות דעת </w:t>
      </w:r>
      <w:r w:rsidR="00DA0F1A">
        <w:rPr>
          <w:rFonts w:ascii="Arial" w:hAnsi="Arial" w:hint="cs"/>
          <w:noProof w:val="0"/>
          <w:rtl/>
        </w:rPr>
        <w:t xml:space="preserve">מטעמם, של השמאי מר שאול לב, שיקרא להלן </w:t>
      </w:r>
      <w:r w:rsidR="00DA0F1A" w:rsidRPr="00DA0F1A">
        <w:rPr>
          <w:rFonts w:ascii="Arial" w:hAnsi="Arial" w:hint="cs"/>
          <w:b/>
          <w:bCs/>
          <w:noProof w:val="0"/>
          <w:rtl/>
        </w:rPr>
        <w:t>"שמאי המבקשים".</w:t>
      </w:r>
    </w:p>
    <w:p w:rsidR="00FB299B" w:rsidRPr="00DA0F1A" w:rsidRDefault="00FB299B" w:rsidP="00BF3CD5">
      <w:pPr>
        <w:spacing w:line="360" w:lineRule="auto"/>
        <w:ind w:left="1440" w:hanging="720"/>
        <w:jc w:val="both"/>
        <w:rPr>
          <w:rFonts w:ascii="Arial" w:hAnsi="Arial"/>
          <w:b/>
          <w:bCs/>
          <w:noProof w:val="0"/>
          <w:rtl/>
        </w:rPr>
      </w:pPr>
    </w:p>
    <w:p w:rsidR="00FB299B" w:rsidRPr="00FB299B" w:rsidRDefault="00FB299B" w:rsidP="00E33D71">
      <w:pPr>
        <w:spacing w:line="360" w:lineRule="auto"/>
        <w:ind w:left="1440" w:hanging="720"/>
        <w:jc w:val="both"/>
        <w:rPr>
          <w:rFonts w:ascii="Arial" w:hAnsi="Arial"/>
          <w:b/>
          <w:bCs/>
          <w:noProof w:val="0"/>
          <w:u w:val="single"/>
          <w:rtl/>
        </w:rPr>
      </w:pPr>
      <w:r>
        <w:rPr>
          <w:rFonts w:ascii="Arial" w:hAnsi="Arial" w:hint="cs"/>
          <w:noProof w:val="0"/>
          <w:rtl/>
        </w:rPr>
        <w:t>6.5</w:t>
      </w:r>
      <w:r>
        <w:rPr>
          <w:rFonts w:ascii="Arial" w:hAnsi="Arial" w:hint="cs"/>
          <w:noProof w:val="0"/>
          <w:rtl/>
        </w:rPr>
        <w:tab/>
      </w:r>
      <w:r w:rsidRPr="00FB299B">
        <w:rPr>
          <w:rFonts w:ascii="Arial" w:hAnsi="Arial" w:hint="cs"/>
          <w:b/>
          <w:bCs/>
          <w:noProof w:val="0"/>
          <w:u w:val="single"/>
          <w:rtl/>
        </w:rPr>
        <w:t xml:space="preserve">חוות דעת </w:t>
      </w:r>
      <w:r w:rsidR="00E33D71">
        <w:rPr>
          <w:rFonts w:ascii="Arial" w:hAnsi="Arial" w:hint="cs"/>
          <w:b/>
          <w:bCs/>
          <w:noProof w:val="0"/>
          <w:u w:val="single"/>
          <w:rtl/>
        </w:rPr>
        <w:t>ה</w:t>
      </w:r>
      <w:r w:rsidRPr="00FB299B">
        <w:rPr>
          <w:rFonts w:ascii="Arial" w:hAnsi="Arial" w:hint="cs"/>
          <w:b/>
          <w:bCs/>
          <w:noProof w:val="0"/>
          <w:u w:val="single"/>
          <w:rtl/>
        </w:rPr>
        <w:t>שמאי מטעם המשיבים</w:t>
      </w:r>
    </w:p>
    <w:p w:rsidR="00FB299B" w:rsidRDefault="00FB299B" w:rsidP="00BF3CD5">
      <w:pPr>
        <w:spacing w:line="360" w:lineRule="auto"/>
        <w:ind w:left="1440" w:hanging="720"/>
        <w:jc w:val="both"/>
        <w:rPr>
          <w:rFonts w:ascii="Arial" w:hAnsi="Arial"/>
          <w:noProof w:val="0"/>
          <w:rtl/>
        </w:rPr>
      </w:pPr>
    </w:p>
    <w:p w:rsidR="00DA0F1A" w:rsidRDefault="00FB299B" w:rsidP="00E33D71">
      <w:pPr>
        <w:spacing w:line="360" w:lineRule="auto"/>
        <w:ind w:left="2160" w:hanging="720"/>
        <w:jc w:val="both"/>
        <w:rPr>
          <w:rFonts w:ascii="Arial" w:hAnsi="Arial"/>
          <w:noProof w:val="0"/>
          <w:rtl/>
        </w:rPr>
      </w:pPr>
      <w:r>
        <w:rPr>
          <w:rFonts w:ascii="Arial" w:hAnsi="Arial" w:hint="cs"/>
          <w:noProof w:val="0"/>
          <w:rtl/>
        </w:rPr>
        <w:t>6.5.1</w:t>
      </w:r>
      <w:r>
        <w:rPr>
          <w:rFonts w:ascii="Arial" w:hAnsi="Arial"/>
          <w:noProof w:val="0"/>
          <w:rtl/>
        </w:rPr>
        <w:tab/>
      </w:r>
      <w:r>
        <w:rPr>
          <w:rFonts w:ascii="Arial" w:hAnsi="Arial" w:hint="cs"/>
          <w:noProof w:val="0"/>
          <w:rtl/>
        </w:rPr>
        <w:t xml:space="preserve">ביום 9.3.20 </w:t>
      </w:r>
      <w:r w:rsidR="00DA0F1A">
        <w:rPr>
          <w:rFonts w:ascii="Arial" w:hAnsi="Arial" w:hint="cs"/>
          <w:noProof w:val="0"/>
          <w:rtl/>
        </w:rPr>
        <w:t>הגיש שמאי המשיבים את חוות דעתו, בה הודה</w:t>
      </w:r>
      <w:r>
        <w:rPr>
          <w:rFonts w:ascii="Arial" w:hAnsi="Arial" w:hint="cs"/>
          <w:noProof w:val="0"/>
          <w:rtl/>
        </w:rPr>
        <w:t xml:space="preserve"> בעובדות הבאות: </w:t>
      </w:r>
    </w:p>
    <w:p w:rsidR="00E33D71" w:rsidRDefault="00E33D71" w:rsidP="00E33D71">
      <w:pPr>
        <w:spacing w:line="360" w:lineRule="auto"/>
        <w:ind w:left="2160" w:hanging="720"/>
        <w:jc w:val="both"/>
        <w:rPr>
          <w:rFonts w:ascii="Arial" w:hAnsi="Arial"/>
          <w:noProof w:val="0"/>
          <w:rtl/>
        </w:rPr>
      </w:pPr>
    </w:p>
    <w:p w:rsidR="00FB299B" w:rsidRPr="00DA0F1A" w:rsidRDefault="00FB299B" w:rsidP="00DA0F1A">
      <w:pPr>
        <w:pStyle w:val="ad"/>
        <w:numPr>
          <w:ilvl w:val="0"/>
          <w:numId w:val="7"/>
        </w:numPr>
        <w:spacing w:line="360" w:lineRule="auto"/>
        <w:jc w:val="both"/>
        <w:rPr>
          <w:rFonts w:ascii="Arial" w:hAnsi="Arial"/>
          <w:noProof w:val="0"/>
          <w:rtl/>
        </w:rPr>
      </w:pPr>
      <w:r w:rsidRPr="00DA0F1A">
        <w:rPr>
          <w:rFonts w:ascii="Arial" w:hAnsi="Arial" w:hint="cs"/>
          <w:noProof w:val="0"/>
          <w:rtl/>
        </w:rPr>
        <w:t xml:space="preserve">בהתאם לתוכניות שבתוקף </w:t>
      </w:r>
      <w:r w:rsidR="00022643" w:rsidRPr="00DA0F1A">
        <w:rPr>
          <w:rFonts w:ascii="Arial" w:hAnsi="Arial" w:hint="cs"/>
          <w:noProof w:val="0"/>
          <w:rtl/>
        </w:rPr>
        <w:t>לא ניתן כלל לחלק</w:t>
      </w:r>
      <w:r w:rsidR="00BC084C" w:rsidRPr="00DA0F1A">
        <w:rPr>
          <w:rFonts w:ascii="Arial" w:hAnsi="Arial" w:hint="cs"/>
          <w:noProof w:val="0"/>
          <w:rtl/>
        </w:rPr>
        <w:t xml:space="preserve"> את הנכס</w:t>
      </w:r>
      <w:r w:rsidR="00022643" w:rsidRPr="00DA0F1A">
        <w:rPr>
          <w:rFonts w:ascii="Arial" w:hAnsi="Arial" w:hint="cs"/>
          <w:noProof w:val="0"/>
          <w:rtl/>
        </w:rPr>
        <w:t xml:space="preserve"> ל</w:t>
      </w:r>
      <w:r w:rsidR="00BC084C" w:rsidRPr="00DA0F1A">
        <w:rPr>
          <w:rFonts w:ascii="Arial" w:hAnsi="Arial" w:hint="cs"/>
          <w:noProof w:val="0"/>
          <w:rtl/>
        </w:rPr>
        <w:t xml:space="preserve"> </w:t>
      </w:r>
      <w:r w:rsidR="00E33D71">
        <w:rPr>
          <w:rFonts w:ascii="Arial" w:hAnsi="Arial" w:hint="cs"/>
          <w:noProof w:val="0"/>
          <w:rtl/>
        </w:rPr>
        <w:t>4 חלקים ו</w:t>
      </w:r>
      <w:r w:rsidRPr="00DA0F1A">
        <w:rPr>
          <w:rFonts w:ascii="Arial" w:hAnsi="Arial" w:hint="cs"/>
          <w:noProof w:val="0"/>
          <w:rtl/>
        </w:rPr>
        <w:t>ניתן להקים רק 3 יחידות דיור</w:t>
      </w:r>
      <w:r w:rsidR="00BC084C" w:rsidRPr="00DA0F1A">
        <w:rPr>
          <w:rFonts w:ascii="Arial" w:hAnsi="Arial" w:hint="cs"/>
          <w:noProof w:val="0"/>
          <w:rtl/>
        </w:rPr>
        <w:t>.</w:t>
      </w:r>
      <w:r w:rsidRPr="00DA0F1A">
        <w:rPr>
          <w:rFonts w:ascii="Arial" w:hAnsi="Arial" w:hint="cs"/>
          <w:noProof w:val="0"/>
          <w:rtl/>
        </w:rPr>
        <w:t xml:space="preserve"> (ראה סעיף 10.1 לחווה"ד). </w:t>
      </w:r>
    </w:p>
    <w:p w:rsidR="00FB299B" w:rsidRDefault="00FB299B" w:rsidP="00FB299B">
      <w:pPr>
        <w:spacing w:line="360" w:lineRule="auto"/>
        <w:ind w:left="2880" w:hanging="720"/>
        <w:jc w:val="both"/>
        <w:rPr>
          <w:rFonts w:ascii="Arial" w:hAnsi="Arial"/>
          <w:noProof w:val="0"/>
          <w:rtl/>
        </w:rPr>
      </w:pPr>
    </w:p>
    <w:p w:rsidR="00FB299B" w:rsidRPr="00DA0F1A" w:rsidRDefault="00FB299B" w:rsidP="00DA0F1A">
      <w:pPr>
        <w:pStyle w:val="ad"/>
        <w:numPr>
          <w:ilvl w:val="0"/>
          <w:numId w:val="7"/>
        </w:numPr>
        <w:spacing w:line="360" w:lineRule="auto"/>
        <w:jc w:val="both"/>
        <w:rPr>
          <w:rFonts w:ascii="Arial" w:hAnsi="Arial"/>
          <w:noProof w:val="0"/>
          <w:rtl/>
        </w:rPr>
      </w:pPr>
      <w:r w:rsidRPr="00DA0F1A">
        <w:rPr>
          <w:rFonts w:ascii="Arial" w:hAnsi="Arial" w:hint="cs"/>
          <w:noProof w:val="0"/>
          <w:rtl/>
        </w:rPr>
        <w:t xml:space="preserve">חלוקת שטחי </w:t>
      </w:r>
      <w:r w:rsidR="00056EA6" w:rsidRPr="00DA0F1A">
        <w:rPr>
          <w:rFonts w:ascii="Arial" w:hAnsi="Arial" w:hint="cs"/>
          <w:noProof w:val="0"/>
          <w:rtl/>
        </w:rPr>
        <w:t xml:space="preserve">3 </w:t>
      </w:r>
      <w:r w:rsidRPr="00DA0F1A">
        <w:rPr>
          <w:rFonts w:ascii="Arial" w:hAnsi="Arial" w:hint="cs"/>
          <w:noProof w:val="0"/>
          <w:rtl/>
        </w:rPr>
        <w:t xml:space="preserve">היחידות </w:t>
      </w:r>
      <w:r w:rsidR="00056EA6" w:rsidRPr="00DA0F1A">
        <w:rPr>
          <w:rFonts w:ascii="Arial" w:hAnsi="Arial" w:hint="cs"/>
          <w:noProof w:val="0"/>
          <w:rtl/>
        </w:rPr>
        <w:t>לא יהיו שווים בגודלם</w:t>
      </w:r>
      <w:r w:rsidRPr="00DA0F1A">
        <w:rPr>
          <w:rFonts w:ascii="Arial" w:hAnsi="Arial" w:hint="cs"/>
          <w:noProof w:val="0"/>
          <w:rtl/>
        </w:rPr>
        <w:t>, שטחה העיקרי של יחידה אחת (הגדולה)</w:t>
      </w:r>
      <w:r w:rsidR="00DA0F1A">
        <w:rPr>
          <w:rFonts w:ascii="Arial" w:hAnsi="Arial" w:hint="cs"/>
          <w:noProof w:val="0"/>
          <w:rtl/>
        </w:rPr>
        <w:t>תהא</w:t>
      </w:r>
      <w:r w:rsidRPr="00DA0F1A">
        <w:rPr>
          <w:rFonts w:ascii="Arial" w:hAnsi="Arial" w:hint="cs"/>
          <w:noProof w:val="0"/>
          <w:rtl/>
        </w:rPr>
        <w:t xml:space="preserve"> 300 מטר ושתי יחידות </w:t>
      </w:r>
      <w:r w:rsidR="00022643" w:rsidRPr="00DA0F1A">
        <w:rPr>
          <w:rFonts w:ascii="Arial" w:hAnsi="Arial" w:hint="cs"/>
          <w:noProof w:val="0"/>
          <w:rtl/>
        </w:rPr>
        <w:t xml:space="preserve"> בחלק העורפי </w:t>
      </w:r>
      <w:r w:rsidRPr="00DA0F1A">
        <w:rPr>
          <w:rFonts w:ascii="Arial" w:hAnsi="Arial" w:hint="cs"/>
          <w:noProof w:val="0"/>
          <w:rtl/>
        </w:rPr>
        <w:t xml:space="preserve"> 300 מ"ר</w:t>
      </w:r>
      <w:r w:rsidR="00022643" w:rsidRPr="00DA0F1A">
        <w:rPr>
          <w:rFonts w:ascii="Arial" w:hAnsi="Arial" w:hint="cs"/>
          <w:noProof w:val="0"/>
          <w:rtl/>
        </w:rPr>
        <w:t xml:space="preserve"> </w:t>
      </w:r>
      <w:r w:rsidR="00022643" w:rsidRPr="00DA0F1A">
        <w:rPr>
          <w:rFonts w:ascii="Arial" w:hAnsi="Arial" w:hint="cs"/>
          <w:noProof w:val="0"/>
          <w:u w:val="single"/>
          <w:rtl/>
        </w:rPr>
        <w:t>יחד</w:t>
      </w:r>
      <w:r w:rsidR="00056EA6" w:rsidRPr="00DA0F1A">
        <w:rPr>
          <w:rFonts w:ascii="Arial" w:hAnsi="Arial" w:hint="cs"/>
          <w:noProof w:val="0"/>
          <w:rtl/>
        </w:rPr>
        <w:t xml:space="preserve">, </w:t>
      </w:r>
      <w:r w:rsidR="00022643" w:rsidRPr="00DA0F1A">
        <w:rPr>
          <w:rFonts w:ascii="Arial" w:hAnsi="Arial" w:hint="cs"/>
          <w:noProof w:val="0"/>
          <w:rtl/>
        </w:rPr>
        <w:t>150 מטר כל אחת.</w:t>
      </w:r>
      <w:r w:rsidRPr="00DA0F1A">
        <w:rPr>
          <w:rFonts w:ascii="Arial" w:hAnsi="Arial" w:hint="cs"/>
          <w:noProof w:val="0"/>
          <w:rtl/>
        </w:rPr>
        <w:t xml:space="preserve"> (סעיף 10.4 לחווה"ד). </w:t>
      </w:r>
    </w:p>
    <w:p w:rsidR="00FB299B" w:rsidRDefault="00FB299B" w:rsidP="00FB299B">
      <w:pPr>
        <w:spacing w:line="360" w:lineRule="auto"/>
        <w:ind w:left="2880" w:hanging="720"/>
        <w:jc w:val="both"/>
        <w:rPr>
          <w:rFonts w:ascii="Arial" w:hAnsi="Arial"/>
          <w:noProof w:val="0"/>
          <w:rtl/>
        </w:rPr>
      </w:pPr>
    </w:p>
    <w:p w:rsidR="00140D14" w:rsidRDefault="00140D14" w:rsidP="00DA6604">
      <w:pPr>
        <w:spacing w:line="360" w:lineRule="auto"/>
        <w:ind w:left="2160" w:hanging="720"/>
        <w:jc w:val="both"/>
        <w:rPr>
          <w:rFonts w:ascii="Arial" w:hAnsi="Arial"/>
          <w:noProof w:val="0"/>
          <w:rtl/>
        </w:rPr>
      </w:pPr>
      <w:r w:rsidRPr="00140D14">
        <w:rPr>
          <w:rFonts w:ascii="Arial" w:hAnsi="Arial" w:hint="cs"/>
          <w:noProof w:val="0"/>
          <w:rtl/>
        </w:rPr>
        <w:t>6.5.2</w:t>
      </w:r>
      <w:r w:rsidRPr="00140D14">
        <w:rPr>
          <w:rFonts w:ascii="Arial" w:hAnsi="Arial" w:hint="cs"/>
          <w:noProof w:val="0"/>
          <w:rtl/>
        </w:rPr>
        <w:tab/>
      </w:r>
      <w:r>
        <w:rPr>
          <w:rFonts w:ascii="Arial" w:hAnsi="Arial" w:hint="cs"/>
          <w:noProof w:val="0"/>
          <w:rtl/>
        </w:rPr>
        <w:t xml:space="preserve">בחקירתו הנגדית של </w:t>
      </w:r>
      <w:r w:rsidR="00E33D71">
        <w:rPr>
          <w:rFonts w:ascii="Arial" w:hAnsi="Arial" w:hint="cs"/>
          <w:noProof w:val="0"/>
          <w:rtl/>
        </w:rPr>
        <w:t>שמאי</w:t>
      </w:r>
      <w:r w:rsidR="00022643">
        <w:rPr>
          <w:rFonts w:ascii="Arial" w:hAnsi="Arial" w:hint="cs"/>
          <w:noProof w:val="0"/>
          <w:rtl/>
        </w:rPr>
        <w:t xml:space="preserve"> המשיבים,</w:t>
      </w:r>
      <w:r w:rsidR="00F76EF7">
        <w:rPr>
          <w:rFonts w:ascii="Arial" w:hAnsi="Arial" w:hint="cs"/>
          <w:noProof w:val="0"/>
          <w:rtl/>
        </w:rPr>
        <w:t xml:space="preserve"> </w:t>
      </w:r>
      <w:r>
        <w:rPr>
          <w:rFonts w:ascii="Arial" w:hAnsi="Arial" w:hint="cs"/>
          <w:noProof w:val="0"/>
          <w:rtl/>
        </w:rPr>
        <w:t xml:space="preserve">שהתקיימה ביום 17.12.20 </w:t>
      </w:r>
      <w:r w:rsidR="00DA0F1A">
        <w:rPr>
          <w:rFonts w:ascii="Arial" w:hAnsi="Arial" w:hint="cs"/>
          <w:noProof w:val="0"/>
          <w:rtl/>
        </w:rPr>
        <w:t>הוכחו</w:t>
      </w:r>
      <w:r>
        <w:rPr>
          <w:rFonts w:ascii="Arial" w:hAnsi="Arial" w:hint="cs"/>
          <w:noProof w:val="0"/>
          <w:rtl/>
        </w:rPr>
        <w:t xml:space="preserve"> העובדות הבאות: </w:t>
      </w:r>
    </w:p>
    <w:p w:rsidR="00140D14" w:rsidRDefault="00140D14" w:rsidP="00140D14">
      <w:pPr>
        <w:spacing w:line="360" w:lineRule="auto"/>
        <w:ind w:left="2160" w:hanging="720"/>
        <w:jc w:val="both"/>
        <w:rPr>
          <w:rFonts w:ascii="Arial" w:hAnsi="Arial"/>
          <w:noProof w:val="0"/>
          <w:rtl/>
        </w:rPr>
      </w:pPr>
    </w:p>
    <w:p w:rsidR="00140D14" w:rsidRPr="00020B06" w:rsidRDefault="00140D14" w:rsidP="00020B06">
      <w:pPr>
        <w:pStyle w:val="ad"/>
        <w:numPr>
          <w:ilvl w:val="0"/>
          <w:numId w:val="8"/>
        </w:numPr>
        <w:spacing w:line="360" w:lineRule="auto"/>
        <w:jc w:val="both"/>
        <w:rPr>
          <w:rFonts w:ascii="Arial" w:hAnsi="Arial"/>
          <w:noProof w:val="0"/>
          <w:rtl/>
        </w:rPr>
      </w:pPr>
      <w:r w:rsidRPr="00020B06">
        <w:rPr>
          <w:rFonts w:ascii="Arial" w:hAnsi="Arial" w:hint="cs"/>
          <w:noProof w:val="0"/>
          <w:rtl/>
        </w:rPr>
        <w:t>לא ניתן לחלק בעין</w:t>
      </w:r>
      <w:r w:rsidR="00022643" w:rsidRPr="00020B06">
        <w:rPr>
          <w:rFonts w:ascii="Arial" w:hAnsi="Arial" w:hint="cs"/>
          <w:noProof w:val="0"/>
          <w:rtl/>
        </w:rPr>
        <w:t>,</w:t>
      </w:r>
      <w:r w:rsidRPr="00020B06">
        <w:rPr>
          <w:rFonts w:ascii="Arial" w:hAnsi="Arial" w:hint="cs"/>
          <w:noProof w:val="0"/>
          <w:rtl/>
        </w:rPr>
        <w:t xml:space="preserve"> </w:t>
      </w:r>
      <w:r w:rsidR="00022643" w:rsidRPr="00020B06">
        <w:rPr>
          <w:rFonts w:ascii="Arial" w:hAnsi="Arial" w:hint="cs"/>
          <w:noProof w:val="0"/>
          <w:rtl/>
        </w:rPr>
        <w:t xml:space="preserve">באופן חוקי, </w:t>
      </w:r>
      <w:r w:rsidRPr="00020B06">
        <w:rPr>
          <w:rFonts w:ascii="Arial" w:hAnsi="Arial" w:hint="cs"/>
          <w:noProof w:val="0"/>
          <w:rtl/>
        </w:rPr>
        <w:t xml:space="preserve"> את המגרש ל-4 חלקים. ראה את תשובת השמאי בחקירתו הנגדית, עמ' 23 שורות </w:t>
      </w:r>
      <w:r w:rsidR="00022643" w:rsidRPr="00020B06">
        <w:rPr>
          <w:rFonts w:ascii="Arial" w:hAnsi="Arial" w:hint="cs"/>
          <w:noProof w:val="0"/>
          <w:rtl/>
        </w:rPr>
        <w:t>12-27:</w:t>
      </w:r>
    </w:p>
    <w:p w:rsidR="00022643" w:rsidRDefault="00022643" w:rsidP="00022643">
      <w:pPr>
        <w:spacing w:line="360" w:lineRule="auto"/>
        <w:ind w:left="2880"/>
        <w:jc w:val="both"/>
        <w:rPr>
          <w:rFonts w:ascii="Arial" w:hAnsi="Arial"/>
          <w:noProof w:val="0"/>
          <w:rtl/>
        </w:rPr>
      </w:pPr>
    </w:p>
    <w:p w:rsidR="007B0056" w:rsidRPr="00B23F48" w:rsidRDefault="00140D14" w:rsidP="00B23F48">
      <w:pPr>
        <w:spacing w:line="360" w:lineRule="auto"/>
        <w:ind w:left="2880" w:right="851"/>
        <w:jc w:val="both"/>
        <w:rPr>
          <w:rFonts w:ascii="Arial" w:hAnsi="Arial"/>
          <w:b/>
          <w:bCs/>
          <w:noProof w:val="0"/>
        </w:rPr>
      </w:pPr>
      <w:r w:rsidRPr="00B23F48">
        <w:rPr>
          <w:rFonts w:ascii="Arial" w:hAnsi="Arial" w:hint="cs"/>
          <w:b/>
          <w:bCs/>
          <w:noProof w:val="0"/>
          <w:rtl/>
        </w:rPr>
        <w:t>"</w:t>
      </w:r>
      <w:r w:rsidR="007B0056" w:rsidRPr="00B23F48">
        <w:rPr>
          <w:rFonts w:ascii="Arial" w:hAnsi="Arial"/>
          <w:b/>
          <w:bCs/>
          <w:rtl/>
        </w:rPr>
        <w:t>ש:</w:t>
      </w:r>
      <w:r w:rsidR="007B0056" w:rsidRPr="00B23F48">
        <w:rPr>
          <w:rFonts w:ascii="Arial" w:hAnsi="Arial"/>
          <w:b/>
          <w:bCs/>
          <w:rtl/>
        </w:rPr>
        <w:tab/>
        <w:t xml:space="preserve">אני לא מדבר על שוואים כרגע. </w:t>
      </w:r>
      <w:bookmarkStart w:id="1" w:name="_ETM_Q_165388"/>
      <w:bookmarkEnd w:id="1"/>
      <w:r w:rsidR="007B0056" w:rsidRPr="00B23F48">
        <w:rPr>
          <w:rFonts w:ascii="Arial" w:hAnsi="Arial"/>
          <w:b/>
          <w:bCs/>
          <w:rtl/>
        </w:rPr>
        <w:t>אני מדבר על,</w:t>
      </w:r>
    </w:p>
    <w:p w:rsidR="007B0056" w:rsidRPr="00E003A6" w:rsidRDefault="00B23F48" w:rsidP="007745FE">
      <w:pPr>
        <w:pStyle w:val="ae"/>
        <w:shd w:val="clear" w:color="auto" w:fill="auto"/>
        <w:spacing w:line="360" w:lineRule="auto"/>
        <w:ind w:left="3600" w:right="851" w:hanging="720"/>
        <w:jc w:val="both"/>
        <w:rPr>
          <w:rFonts w:ascii="Arial" w:hAnsi="Arial" w:cs="David"/>
          <w:sz w:val="24"/>
          <w:szCs w:val="24"/>
          <w:rtl/>
        </w:rPr>
      </w:pPr>
      <w:bookmarkStart w:id="2" w:name="_ETM_Q_166667"/>
      <w:bookmarkEnd w:id="2"/>
      <w:r>
        <w:rPr>
          <w:rFonts w:ascii="Arial" w:hAnsi="Arial" w:cs="David" w:hint="cs"/>
          <w:sz w:val="24"/>
          <w:szCs w:val="24"/>
          <w:u w:val="none"/>
          <w:rtl/>
        </w:rPr>
        <w:t xml:space="preserve">  </w:t>
      </w:r>
      <w:r w:rsidR="007B0056" w:rsidRPr="00B23F48">
        <w:rPr>
          <w:rFonts w:ascii="Arial" w:hAnsi="Arial" w:cs="David"/>
          <w:sz w:val="24"/>
          <w:szCs w:val="24"/>
          <w:u w:val="none"/>
          <w:rtl/>
        </w:rPr>
        <w:t>ת:</w:t>
      </w:r>
      <w:r w:rsidR="007B0056" w:rsidRPr="00B23F48">
        <w:rPr>
          <w:rFonts w:ascii="Arial" w:hAnsi="Arial" w:cs="David"/>
          <w:sz w:val="24"/>
          <w:szCs w:val="24"/>
          <w:u w:val="none"/>
          <w:rtl/>
        </w:rPr>
        <w:tab/>
        <w:t>חוות דעתי התייחסה להיבט של פירוק שיתוף ברמה</w:t>
      </w:r>
      <w:bookmarkStart w:id="3" w:name="_ETM_Q_170386"/>
      <w:bookmarkEnd w:id="3"/>
      <w:r w:rsidR="007745FE">
        <w:rPr>
          <w:rFonts w:ascii="Arial" w:hAnsi="Arial" w:cs="David" w:hint="cs"/>
          <w:sz w:val="24"/>
          <w:szCs w:val="24"/>
          <w:u w:val="none"/>
          <w:rtl/>
        </w:rPr>
        <w:t xml:space="preserve"> </w:t>
      </w:r>
      <w:r w:rsidR="007B0056" w:rsidRPr="00B23F48">
        <w:rPr>
          <w:rFonts w:ascii="Arial" w:hAnsi="Arial" w:cs="David"/>
          <w:sz w:val="24"/>
          <w:szCs w:val="24"/>
          <w:u w:val="none"/>
          <w:rtl/>
        </w:rPr>
        <w:t xml:space="preserve">התכנונית, מבחינה סטטוטורית תכנונית. היא לא התייחסה לצוואה עצמה. </w:t>
      </w:r>
      <w:bookmarkStart w:id="4" w:name="_ETM_Q_176293"/>
      <w:bookmarkEnd w:id="4"/>
      <w:r w:rsidR="007B0056" w:rsidRPr="00B23F48">
        <w:rPr>
          <w:rFonts w:ascii="Arial" w:hAnsi="Arial" w:cs="David"/>
          <w:sz w:val="24"/>
          <w:szCs w:val="24"/>
          <w:u w:val="none"/>
          <w:rtl/>
        </w:rPr>
        <w:t xml:space="preserve">אם אתה שואל אותי עכשיו האם ניתן לחלק ל- 4, </w:t>
      </w:r>
      <w:bookmarkStart w:id="5" w:name="_ETM_Q_175807"/>
      <w:bookmarkEnd w:id="5"/>
      <w:r w:rsidR="007B0056" w:rsidRPr="00E003A6">
        <w:rPr>
          <w:rFonts w:ascii="Arial" w:hAnsi="Arial" w:cs="David"/>
          <w:sz w:val="24"/>
          <w:szCs w:val="24"/>
          <w:rtl/>
        </w:rPr>
        <w:t xml:space="preserve">אז התשובה כעניין </w:t>
      </w:r>
      <w:bookmarkStart w:id="6" w:name="_ETM_Q_181065"/>
      <w:bookmarkEnd w:id="6"/>
      <w:r w:rsidR="007B0056" w:rsidRPr="00E003A6">
        <w:rPr>
          <w:rFonts w:ascii="Arial" w:hAnsi="Arial" w:cs="David"/>
          <w:sz w:val="24"/>
          <w:szCs w:val="24"/>
          <w:rtl/>
        </w:rPr>
        <w:t xml:space="preserve">פנימי כן, כעניין סטטוטורי </w:t>
      </w:r>
      <w:bookmarkStart w:id="7" w:name="_ETM_Q_182747"/>
      <w:bookmarkEnd w:id="7"/>
      <w:r w:rsidR="007B0056" w:rsidRPr="00E003A6">
        <w:rPr>
          <w:rFonts w:ascii="Arial" w:hAnsi="Arial" w:cs="David"/>
          <w:sz w:val="24"/>
          <w:szCs w:val="24"/>
          <w:rtl/>
        </w:rPr>
        <w:t>לא.</w:t>
      </w:r>
    </w:p>
    <w:p w:rsidR="007B0056" w:rsidRPr="00B23F48" w:rsidRDefault="00B23F48" w:rsidP="00B23F48">
      <w:pPr>
        <w:pStyle w:val="ae"/>
        <w:shd w:val="clear" w:color="auto" w:fill="auto"/>
        <w:spacing w:line="360" w:lineRule="auto"/>
        <w:ind w:left="2421" w:right="851" w:firstLine="459"/>
        <w:jc w:val="both"/>
        <w:rPr>
          <w:rFonts w:ascii="Arial" w:hAnsi="Arial" w:cs="David"/>
          <w:sz w:val="24"/>
          <w:szCs w:val="24"/>
          <w:u w:val="none"/>
          <w:rtl/>
        </w:rPr>
      </w:pPr>
      <w:bookmarkStart w:id="8" w:name="_ETM_Q_183244"/>
      <w:bookmarkEnd w:id="8"/>
      <w:r>
        <w:rPr>
          <w:rFonts w:ascii="Arial" w:hAnsi="Arial" w:cs="David" w:hint="cs"/>
          <w:sz w:val="24"/>
          <w:szCs w:val="24"/>
          <w:u w:val="none"/>
          <w:rtl/>
        </w:rPr>
        <w:t xml:space="preserve">  </w:t>
      </w:r>
      <w:r w:rsidR="007B0056" w:rsidRPr="00B23F48">
        <w:rPr>
          <w:rFonts w:ascii="Arial" w:hAnsi="Arial" w:cs="David"/>
          <w:sz w:val="24"/>
          <w:szCs w:val="24"/>
          <w:u w:val="none"/>
          <w:rtl/>
        </w:rPr>
        <w:t>ש:</w:t>
      </w:r>
      <w:r w:rsidR="007B0056" w:rsidRPr="00B23F48">
        <w:rPr>
          <w:rFonts w:ascii="Arial" w:hAnsi="Arial" w:cs="David"/>
          <w:sz w:val="24"/>
          <w:szCs w:val="24"/>
          <w:u w:val="none"/>
          <w:rtl/>
        </w:rPr>
        <w:tab/>
        <w:t>אז הצוואה לא הוצגה לך בכלל?</w:t>
      </w:r>
    </w:p>
    <w:p w:rsidR="007B0056" w:rsidRPr="00B23F48" w:rsidRDefault="00B23F48" w:rsidP="00B23F48">
      <w:pPr>
        <w:pStyle w:val="ae"/>
        <w:shd w:val="clear" w:color="auto" w:fill="auto"/>
        <w:spacing w:line="360" w:lineRule="auto"/>
        <w:ind w:left="2421" w:right="851" w:firstLine="459"/>
        <w:jc w:val="both"/>
        <w:rPr>
          <w:rFonts w:ascii="Arial" w:hAnsi="Arial" w:cs="David"/>
          <w:sz w:val="24"/>
          <w:szCs w:val="24"/>
          <w:u w:val="none"/>
          <w:rtl/>
        </w:rPr>
      </w:pPr>
      <w:bookmarkStart w:id="9" w:name="_ETM_Q_186326"/>
      <w:bookmarkEnd w:id="9"/>
      <w:r>
        <w:rPr>
          <w:rFonts w:ascii="Arial" w:hAnsi="Arial" w:cs="David" w:hint="cs"/>
          <w:sz w:val="24"/>
          <w:szCs w:val="24"/>
          <w:u w:val="none"/>
          <w:rtl/>
        </w:rPr>
        <w:t xml:space="preserve">  </w:t>
      </w:r>
      <w:r w:rsidR="007B0056" w:rsidRPr="00B23F48">
        <w:rPr>
          <w:rFonts w:ascii="Arial" w:hAnsi="Arial" w:cs="David"/>
          <w:sz w:val="24"/>
          <w:szCs w:val="24"/>
          <w:u w:val="none"/>
          <w:rtl/>
        </w:rPr>
        <w:t>ת:</w:t>
      </w:r>
      <w:r w:rsidR="007B0056" w:rsidRPr="00B23F48">
        <w:rPr>
          <w:rFonts w:ascii="Arial" w:hAnsi="Arial" w:cs="David"/>
          <w:sz w:val="24"/>
          <w:szCs w:val="24"/>
          <w:u w:val="none"/>
          <w:rtl/>
        </w:rPr>
        <w:tab/>
        <w:t xml:space="preserve">היא הוצגה לי באיזה שהוא </w:t>
      </w:r>
      <w:bookmarkStart w:id="10" w:name="_ETM_Q_188886"/>
      <w:bookmarkEnd w:id="10"/>
      <w:r w:rsidR="007B0056" w:rsidRPr="00B23F48">
        <w:rPr>
          <w:rFonts w:ascii="Arial" w:hAnsi="Arial" w:cs="David"/>
          <w:sz w:val="24"/>
          <w:szCs w:val="24"/>
          <w:u w:val="none"/>
          <w:rtl/>
        </w:rPr>
        <w:t>שלב,</w:t>
      </w:r>
    </w:p>
    <w:p w:rsidR="007B0056" w:rsidRPr="00B23F48" w:rsidRDefault="00B23F48" w:rsidP="00B23F48">
      <w:pPr>
        <w:pStyle w:val="ae"/>
        <w:shd w:val="clear" w:color="auto" w:fill="auto"/>
        <w:spacing w:line="360" w:lineRule="auto"/>
        <w:ind w:left="2421" w:right="851" w:firstLine="459"/>
        <w:jc w:val="both"/>
        <w:rPr>
          <w:rFonts w:ascii="Arial" w:hAnsi="Arial" w:cs="David"/>
          <w:sz w:val="24"/>
          <w:szCs w:val="24"/>
          <w:u w:val="none"/>
          <w:rtl/>
        </w:rPr>
      </w:pPr>
      <w:bookmarkStart w:id="11" w:name="_ETM_Q_184662"/>
      <w:bookmarkEnd w:id="11"/>
      <w:r>
        <w:rPr>
          <w:rFonts w:ascii="Arial" w:hAnsi="Arial" w:cs="David" w:hint="cs"/>
          <w:sz w:val="24"/>
          <w:szCs w:val="24"/>
          <w:u w:val="none"/>
          <w:rtl/>
        </w:rPr>
        <w:t xml:space="preserve">  </w:t>
      </w:r>
      <w:r w:rsidR="007B0056" w:rsidRPr="00B23F48">
        <w:rPr>
          <w:rFonts w:ascii="Arial" w:hAnsi="Arial" w:cs="David"/>
          <w:sz w:val="24"/>
          <w:szCs w:val="24"/>
          <w:u w:val="none"/>
          <w:rtl/>
        </w:rPr>
        <w:t>ש:</w:t>
      </w:r>
      <w:r w:rsidR="007B0056" w:rsidRPr="00B23F48">
        <w:rPr>
          <w:rFonts w:ascii="Arial" w:hAnsi="Arial" w:cs="David"/>
          <w:sz w:val="24"/>
          <w:szCs w:val="24"/>
          <w:u w:val="none"/>
          <w:rtl/>
        </w:rPr>
        <w:tab/>
        <w:t>הוצגה או לא?</w:t>
      </w:r>
    </w:p>
    <w:p w:rsidR="007B0056" w:rsidRPr="00B23F48" w:rsidRDefault="00B23F48" w:rsidP="00B23F48">
      <w:pPr>
        <w:pStyle w:val="ae"/>
        <w:shd w:val="clear" w:color="auto" w:fill="auto"/>
        <w:spacing w:line="360" w:lineRule="auto"/>
        <w:ind w:left="2421" w:right="851" w:firstLine="459"/>
        <w:jc w:val="both"/>
        <w:rPr>
          <w:rFonts w:ascii="Arial" w:hAnsi="Arial" w:cs="David"/>
          <w:sz w:val="24"/>
          <w:szCs w:val="24"/>
          <w:u w:val="none"/>
          <w:rtl/>
        </w:rPr>
      </w:pPr>
      <w:bookmarkStart w:id="12" w:name="_ETM_Q_186624"/>
      <w:bookmarkEnd w:id="12"/>
      <w:r>
        <w:rPr>
          <w:rFonts w:ascii="Arial" w:hAnsi="Arial" w:cs="David" w:hint="cs"/>
          <w:sz w:val="24"/>
          <w:szCs w:val="24"/>
          <w:u w:val="none"/>
          <w:rtl/>
        </w:rPr>
        <w:t xml:space="preserve">  </w:t>
      </w:r>
      <w:r w:rsidR="007B0056" w:rsidRPr="00B23F48">
        <w:rPr>
          <w:rFonts w:ascii="Arial" w:hAnsi="Arial" w:cs="David"/>
          <w:sz w:val="24"/>
          <w:szCs w:val="24"/>
          <w:u w:val="none"/>
          <w:rtl/>
        </w:rPr>
        <w:t>ת:</w:t>
      </w:r>
      <w:r w:rsidR="007B0056" w:rsidRPr="00B23F48">
        <w:rPr>
          <w:rFonts w:ascii="Arial" w:hAnsi="Arial" w:cs="David"/>
          <w:sz w:val="24"/>
          <w:szCs w:val="24"/>
          <w:u w:val="none"/>
          <w:rtl/>
        </w:rPr>
        <w:tab/>
      </w:r>
      <w:r w:rsidR="007B0056" w:rsidRPr="00E003A6">
        <w:rPr>
          <w:rFonts w:ascii="Arial" w:hAnsi="Arial" w:cs="David"/>
          <w:sz w:val="24"/>
          <w:szCs w:val="24"/>
          <w:rtl/>
        </w:rPr>
        <w:t>היא לא הייתה חלק מחוות הדעת</w:t>
      </w:r>
      <w:r w:rsidR="007B0056" w:rsidRPr="00B23F48">
        <w:rPr>
          <w:rFonts w:ascii="Arial" w:hAnsi="Arial" w:cs="David"/>
          <w:sz w:val="24"/>
          <w:szCs w:val="24"/>
          <w:u w:val="none"/>
          <w:rtl/>
        </w:rPr>
        <w:t>.</w:t>
      </w:r>
    </w:p>
    <w:p w:rsidR="007B0056" w:rsidRPr="00B23F48" w:rsidRDefault="00B23F48" w:rsidP="00B23F48">
      <w:pPr>
        <w:pStyle w:val="ae"/>
        <w:shd w:val="clear" w:color="auto" w:fill="auto"/>
        <w:spacing w:line="360" w:lineRule="auto"/>
        <w:ind w:left="3600" w:right="851" w:hanging="720"/>
        <w:jc w:val="both"/>
        <w:rPr>
          <w:rFonts w:ascii="Arial" w:hAnsi="Arial" w:cs="David"/>
          <w:sz w:val="24"/>
          <w:szCs w:val="24"/>
          <w:u w:val="none"/>
          <w:rtl/>
        </w:rPr>
      </w:pPr>
      <w:bookmarkStart w:id="13" w:name="_ETM_Q_192762"/>
      <w:bookmarkEnd w:id="13"/>
      <w:r>
        <w:rPr>
          <w:rFonts w:ascii="Arial" w:hAnsi="Arial" w:cs="David" w:hint="cs"/>
          <w:sz w:val="24"/>
          <w:szCs w:val="24"/>
          <w:u w:val="none"/>
          <w:rtl/>
        </w:rPr>
        <w:t xml:space="preserve">  </w:t>
      </w:r>
      <w:r w:rsidR="007B0056" w:rsidRPr="00B23F48">
        <w:rPr>
          <w:rFonts w:ascii="Arial" w:hAnsi="Arial" w:cs="David"/>
          <w:sz w:val="24"/>
          <w:szCs w:val="24"/>
          <w:u w:val="none"/>
          <w:rtl/>
        </w:rPr>
        <w:t>ש:</w:t>
      </w:r>
      <w:r w:rsidR="007B0056" w:rsidRPr="00B23F48">
        <w:rPr>
          <w:rFonts w:ascii="Arial" w:hAnsi="Arial" w:cs="David"/>
          <w:sz w:val="24"/>
          <w:szCs w:val="24"/>
          <w:u w:val="none"/>
          <w:rtl/>
        </w:rPr>
        <w:tab/>
        <w:t xml:space="preserve">האם על פי </w:t>
      </w:r>
      <w:bookmarkStart w:id="14" w:name="_ETM_Q_259846"/>
      <w:bookmarkEnd w:id="14"/>
      <w:r w:rsidR="007B0056" w:rsidRPr="00B23F48">
        <w:rPr>
          <w:rFonts w:ascii="Arial" w:hAnsi="Arial" w:cs="David"/>
          <w:sz w:val="24"/>
          <w:szCs w:val="24"/>
          <w:u w:val="none"/>
          <w:rtl/>
        </w:rPr>
        <w:t xml:space="preserve">התב"ע הקיימת ניתן לחלק את המגרש ל- 4 חלקים </w:t>
      </w:r>
      <w:bookmarkStart w:id="15" w:name="_ETM_Q_262966"/>
      <w:bookmarkEnd w:id="15"/>
      <w:r w:rsidR="007B0056" w:rsidRPr="00B23F48">
        <w:rPr>
          <w:rFonts w:ascii="Arial" w:hAnsi="Arial" w:cs="David"/>
          <w:sz w:val="24"/>
          <w:szCs w:val="24"/>
          <w:u w:val="none"/>
          <w:rtl/>
        </w:rPr>
        <w:t>שווים ולבנות בכל רבע?</w:t>
      </w:r>
    </w:p>
    <w:p w:rsidR="007B0056" w:rsidRPr="00B23F48" w:rsidRDefault="00B23F48" w:rsidP="00B23F48">
      <w:pPr>
        <w:pStyle w:val="ae"/>
        <w:shd w:val="clear" w:color="auto" w:fill="auto"/>
        <w:spacing w:line="360" w:lineRule="auto"/>
        <w:ind w:left="3600" w:right="851" w:hanging="720"/>
        <w:jc w:val="both"/>
        <w:rPr>
          <w:rFonts w:ascii="Arial" w:hAnsi="Arial" w:cs="David"/>
          <w:sz w:val="24"/>
          <w:szCs w:val="24"/>
          <w:u w:val="none"/>
          <w:rtl/>
        </w:rPr>
      </w:pPr>
      <w:bookmarkStart w:id="16" w:name="_ETM_Q_267509"/>
      <w:bookmarkEnd w:id="16"/>
      <w:r>
        <w:rPr>
          <w:rFonts w:ascii="Arial" w:hAnsi="Arial" w:cs="David" w:hint="cs"/>
          <w:sz w:val="24"/>
          <w:szCs w:val="24"/>
          <w:u w:val="none"/>
          <w:rtl/>
        </w:rPr>
        <w:t xml:space="preserve">  </w:t>
      </w:r>
      <w:r w:rsidR="007B0056" w:rsidRPr="00B23F48">
        <w:rPr>
          <w:rFonts w:ascii="Arial" w:hAnsi="Arial" w:cs="David"/>
          <w:sz w:val="24"/>
          <w:szCs w:val="24"/>
          <w:u w:val="none"/>
          <w:rtl/>
        </w:rPr>
        <w:t>ת:</w:t>
      </w:r>
      <w:r w:rsidR="007B0056" w:rsidRPr="00B23F48">
        <w:rPr>
          <w:rFonts w:ascii="Arial" w:hAnsi="Arial" w:cs="David"/>
          <w:sz w:val="24"/>
          <w:szCs w:val="24"/>
          <w:u w:val="none"/>
          <w:rtl/>
        </w:rPr>
        <w:tab/>
        <w:t xml:space="preserve">על פי הטענה הקיימת, </w:t>
      </w:r>
      <w:r w:rsidR="007B0056" w:rsidRPr="00020B06">
        <w:rPr>
          <w:rFonts w:ascii="Arial" w:hAnsi="Arial" w:cs="David"/>
          <w:sz w:val="24"/>
          <w:szCs w:val="24"/>
          <w:rtl/>
        </w:rPr>
        <w:t>לא ניתן</w:t>
      </w:r>
      <w:r w:rsidR="007B0056" w:rsidRPr="00B23F48">
        <w:rPr>
          <w:rFonts w:ascii="Arial" w:hAnsi="Arial" w:cs="David"/>
          <w:sz w:val="24"/>
          <w:szCs w:val="24"/>
          <w:u w:val="none"/>
          <w:rtl/>
        </w:rPr>
        <w:t xml:space="preserve"> לחלק </w:t>
      </w:r>
      <w:bookmarkStart w:id="17" w:name="_ETM_Q_271609"/>
      <w:bookmarkEnd w:id="17"/>
      <w:r w:rsidR="007B0056" w:rsidRPr="00B23F48">
        <w:rPr>
          <w:rFonts w:ascii="Arial" w:hAnsi="Arial" w:cs="David"/>
          <w:sz w:val="24"/>
          <w:szCs w:val="24"/>
          <w:u w:val="none"/>
          <w:rtl/>
        </w:rPr>
        <w:t>סטטוטורית את המגרש ל- 4 חלקים שווים.</w:t>
      </w:r>
    </w:p>
    <w:p w:rsidR="007B0056" w:rsidRPr="00B23F48" w:rsidRDefault="00B23F48" w:rsidP="00B23F48">
      <w:pPr>
        <w:pStyle w:val="ae"/>
        <w:shd w:val="clear" w:color="auto" w:fill="auto"/>
        <w:spacing w:line="360" w:lineRule="auto"/>
        <w:ind w:left="3600" w:right="851" w:hanging="720"/>
        <w:jc w:val="both"/>
        <w:rPr>
          <w:rFonts w:ascii="Arial" w:hAnsi="Arial" w:cs="David"/>
          <w:sz w:val="24"/>
          <w:szCs w:val="24"/>
          <w:u w:val="none"/>
          <w:rtl/>
        </w:rPr>
      </w:pPr>
      <w:bookmarkStart w:id="18" w:name="_ETM_Q_275712"/>
      <w:bookmarkEnd w:id="18"/>
      <w:r>
        <w:rPr>
          <w:rFonts w:ascii="Arial" w:hAnsi="Arial" w:cs="David" w:hint="cs"/>
          <w:sz w:val="24"/>
          <w:szCs w:val="24"/>
          <w:u w:val="none"/>
          <w:rtl/>
        </w:rPr>
        <w:t xml:space="preserve">  </w:t>
      </w:r>
      <w:r w:rsidR="007B0056" w:rsidRPr="00B23F48">
        <w:rPr>
          <w:rFonts w:ascii="Arial" w:hAnsi="Arial" w:cs="David"/>
          <w:sz w:val="24"/>
          <w:szCs w:val="24"/>
          <w:u w:val="none"/>
          <w:rtl/>
        </w:rPr>
        <w:t>ש:</w:t>
      </w:r>
      <w:r w:rsidR="007B0056" w:rsidRPr="00B23F48">
        <w:rPr>
          <w:rFonts w:ascii="Arial" w:hAnsi="Arial" w:cs="David"/>
          <w:sz w:val="24"/>
          <w:szCs w:val="24"/>
          <w:u w:val="none"/>
          <w:rtl/>
        </w:rPr>
        <w:tab/>
        <w:t xml:space="preserve">האם בהתאם לתכניות שקיימות, </w:t>
      </w:r>
      <w:bookmarkStart w:id="19" w:name="_ETM_Q_273524"/>
      <w:bookmarkEnd w:id="19"/>
      <w:r w:rsidR="007B0056" w:rsidRPr="00B23F48">
        <w:rPr>
          <w:rFonts w:ascii="Arial" w:hAnsi="Arial" w:cs="David"/>
          <w:sz w:val="24"/>
          <w:szCs w:val="24"/>
          <w:u w:val="none"/>
          <w:rtl/>
        </w:rPr>
        <w:t xml:space="preserve">אפשר היום לעשות פרצלציה? בהתאם לתב"ע הקיימת ולחלק את המגרש </w:t>
      </w:r>
      <w:bookmarkStart w:id="20" w:name="_ETM_Q_279205"/>
      <w:bookmarkEnd w:id="20"/>
      <w:r w:rsidR="007B0056" w:rsidRPr="00B23F48">
        <w:rPr>
          <w:rFonts w:ascii="Arial" w:hAnsi="Arial" w:cs="David"/>
          <w:sz w:val="24"/>
          <w:szCs w:val="24"/>
          <w:u w:val="none"/>
          <w:rtl/>
        </w:rPr>
        <w:t>ל- 4 חלקים כפי שציווה המנוח?</w:t>
      </w:r>
      <w:bookmarkStart w:id="21" w:name="_ETM_Q_280544"/>
      <w:bookmarkEnd w:id="21"/>
    </w:p>
    <w:p w:rsidR="007B0056" w:rsidRPr="00F76EF7" w:rsidRDefault="00B23F48" w:rsidP="00E003A6">
      <w:pPr>
        <w:pStyle w:val="ae"/>
        <w:shd w:val="clear" w:color="auto" w:fill="auto"/>
        <w:spacing w:line="360" w:lineRule="auto"/>
        <w:ind w:left="3600" w:right="851" w:hanging="720"/>
        <w:jc w:val="both"/>
        <w:rPr>
          <w:rFonts w:ascii="Arial" w:hAnsi="Arial" w:cs="David"/>
          <w:b w:val="0"/>
          <w:bCs w:val="0"/>
          <w:sz w:val="24"/>
          <w:szCs w:val="24"/>
          <w:u w:val="none"/>
          <w:rtl/>
        </w:rPr>
      </w:pPr>
      <w:r>
        <w:rPr>
          <w:rFonts w:ascii="Arial" w:hAnsi="Arial" w:cs="David" w:hint="cs"/>
          <w:sz w:val="24"/>
          <w:szCs w:val="24"/>
          <w:u w:val="none"/>
          <w:rtl/>
        </w:rPr>
        <w:t xml:space="preserve">  </w:t>
      </w:r>
      <w:r w:rsidR="007B0056" w:rsidRPr="00B23F48">
        <w:rPr>
          <w:rFonts w:ascii="Arial" w:hAnsi="Arial" w:cs="David"/>
          <w:sz w:val="24"/>
          <w:szCs w:val="24"/>
          <w:u w:val="none"/>
          <w:rtl/>
        </w:rPr>
        <w:t>ת:</w:t>
      </w:r>
      <w:r w:rsidR="007B0056" w:rsidRPr="00B23F48">
        <w:rPr>
          <w:rFonts w:ascii="Arial" w:hAnsi="Arial" w:cs="David"/>
          <w:sz w:val="24"/>
          <w:szCs w:val="24"/>
          <w:u w:val="none"/>
          <w:rtl/>
        </w:rPr>
        <w:tab/>
        <w:t xml:space="preserve">בוא נחלק את התשובה. </w:t>
      </w:r>
      <w:r w:rsidR="007B0056" w:rsidRPr="00E003A6">
        <w:rPr>
          <w:rFonts w:ascii="Arial" w:hAnsi="Arial" w:cs="David"/>
          <w:sz w:val="24"/>
          <w:szCs w:val="24"/>
          <w:rtl/>
        </w:rPr>
        <w:t xml:space="preserve">כעניין </w:t>
      </w:r>
      <w:bookmarkStart w:id="22" w:name="_ETM_Q_285558"/>
      <w:bookmarkEnd w:id="22"/>
      <w:r w:rsidR="007B0056" w:rsidRPr="00E003A6">
        <w:rPr>
          <w:rFonts w:ascii="Arial" w:hAnsi="Arial" w:cs="David"/>
          <w:sz w:val="24"/>
          <w:szCs w:val="24"/>
          <w:rtl/>
        </w:rPr>
        <w:t xml:space="preserve">פנימי בהחלט </w:t>
      </w:r>
      <w:bookmarkStart w:id="23" w:name="_ETM_Q_284107"/>
      <w:bookmarkEnd w:id="23"/>
      <w:r w:rsidR="007B0056" w:rsidRPr="00E003A6">
        <w:rPr>
          <w:rFonts w:ascii="Arial" w:hAnsi="Arial" w:cs="David"/>
          <w:sz w:val="24"/>
          <w:szCs w:val="24"/>
          <w:rtl/>
        </w:rPr>
        <w:t>אפשר לעשות את זה</w:t>
      </w:r>
      <w:bookmarkStart w:id="24" w:name="_ETM_Q_283436"/>
      <w:bookmarkEnd w:id="24"/>
      <w:r w:rsidR="00E003A6" w:rsidRPr="00E003A6">
        <w:rPr>
          <w:rFonts w:ascii="Arial" w:hAnsi="Arial" w:cs="David" w:hint="cs"/>
          <w:sz w:val="24"/>
          <w:szCs w:val="24"/>
          <w:rtl/>
        </w:rPr>
        <w:t>".</w:t>
      </w:r>
      <w:r w:rsidR="00F76EF7">
        <w:rPr>
          <w:rFonts w:ascii="Arial" w:hAnsi="Arial" w:cs="David" w:hint="cs"/>
          <w:sz w:val="24"/>
          <w:szCs w:val="24"/>
          <w:rtl/>
        </w:rPr>
        <w:t xml:space="preserve"> </w:t>
      </w:r>
      <w:r w:rsidR="00F76EF7">
        <w:rPr>
          <w:rFonts w:ascii="Arial" w:hAnsi="Arial" w:cs="David" w:hint="cs"/>
          <w:b w:val="0"/>
          <w:bCs w:val="0"/>
          <w:sz w:val="24"/>
          <w:szCs w:val="24"/>
          <w:u w:val="none"/>
          <w:rtl/>
        </w:rPr>
        <w:t xml:space="preserve">(הדגשות שלי </w:t>
      </w:r>
      <w:r w:rsidR="00F76EF7">
        <w:rPr>
          <w:rFonts w:ascii="Arial" w:hAnsi="Arial" w:cs="David"/>
          <w:b w:val="0"/>
          <w:bCs w:val="0"/>
          <w:sz w:val="24"/>
          <w:szCs w:val="24"/>
          <w:u w:val="none"/>
          <w:rtl/>
        </w:rPr>
        <w:t>–</w:t>
      </w:r>
      <w:r w:rsidR="00F76EF7">
        <w:rPr>
          <w:rFonts w:ascii="Arial" w:hAnsi="Arial" w:cs="David" w:hint="cs"/>
          <w:b w:val="0"/>
          <w:bCs w:val="0"/>
          <w:sz w:val="24"/>
          <w:szCs w:val="24"/>
          <w:u w:val="none"/>
          <w:rtl/>
        </w:rPr>
        <w:t xml:space="preserve"> א.ז.ר.).</w:t>
      </w:r>
    </w:p>
    <w:p w:rsidR="007B0056" w:rsidRPr="00B23F48" w:rsidRDefault="007B0056" w:rsidP="00B23F48">
      <w:pPr>
        <w:spacing w:line="360" w:lineRule="auto"/>
        <w:ind w:right="851"/>
        <w:jc w:val="both"/>
        <w:rPr>
          <w:rFonts w:ascii="Arial" w:hAnsi="Arial"/>
          <w:b/>
          <w:bCs/>
          <w:noProof w:val="0"/>
          <w:rtl/>
        </w:rPr>
      </w:pPr>
    </w:p>
    <w:p w:rsidR="00BF3CD5" w:rsidRDefault="00B23F48" w:rsidP="00B23F48">
      <w:pPr>
        <w:spacing w:line="360" w:lineRule="auto"/>
        <w:ind w:right="851"/>
        <w:jc w:val="both"/>
        <w:rPr>
          <w:rFonts w:ascii="Arial" w:hAnsi="Arial"/>
          <w:noProof w:val="0"/>
          <w:rtl/>
        </w:rPr>
      </w:pPr>
      <w:r>
        <w:rPr>
          <w:rFonts w:ascii="Arial" w:hAnsi="Arial"/>
          <w:b/>
          <w:bCs/>
          <w:noProof w:val="0"/>
          <w:rtl/>
        </w:rPr>
        <w:tab/>
      </w:r>
      <w:r>
        <w:rPr>
          <w:rFonts w:ascii="Arial" w:hAnsi="Arial"/>
          <w:b/>
          <w:bCs/>
          <w:noProof w:val="0"/>
          <w:rtl/>
        </w:rPr>
        <w:tab/>
      </w:r>
      <w:r>
        <w:rPr>
          <w:rFonts w:ascii="Arial" w:hAnsi="Arial"/>
          <w:b/>
          <w:bCs/>
          <w:noProof w:val="0"/>
          <w:rtl/>
        </w:rPr>
        <w:tab/>
      </w:r>
      <w:r w:rsidR="00E33D71">
        <w:rPr>
          <w:rFonts w:ascii="Arial" w:hAnsi="Arial" w:hint="cs"/>
          <w:noProof w:val="0"/>
          <w:rtl/>
        </w:rPr>
        <w:t xml:space="preserve">ובעמ' 24 שורות 1-16 ממשיך המעיד </w:t>
      </w:r>
      <w:r>
        <w:rPr>
          <w:rFonts w:ascii="Arial" w:hAnsi="Arial" w:hint="cs"/>
          <w:noProof w:val="0"/>
          <w:rtl/>
        </w:rPr>
        <w:t>מומחה</w:t>
      </w:r>
      <w:r w:rsidR="00E33D71">
        <w:rPr>
          <w:rFonts w:ascii="Arial" w:hAnsi="Arial" w:hint="cs"/>
          <w:noProof w:val="0"/>
          <w:rtl/>
        </w:rPr>
        <w:t xml:space="preserve"> המשיבים</w:t>
      </w:r>
      <w:r>
        <w:rPr>
          <w:rFonts w:ascii="Arial" w:hAnsi="Arial" w:hint="cs"/>
          <w:noProof w:val="0"/>
          <w:rtl/>
        </w:rPr>
        <w:t>:</w:t>
      </w:r>
    </w:p>
    <w:p w:rsidR="00B23F48" w:rsidRDefault="00B23F48" w:rsidP="00B23F48">
      <w:pPr>
        <w:spacing w:line="360" w:lineRule="auto"/>
        <w:ind w:right="851"/>
        <w:jc w:val="both"/>
        <w:rPr>
          <w:rFonts w:ascii="Arial" w:hAnsi="Arial"/>
          <w:noProof w:val="0"/>
          <w:rtl/>
        </w:rPr>
      </w:pPr>
    </w:p>
    <w:p w:rsidR="005D5456" w:rsidRDefault="005D5456" w:rsidP="005D5456">
      <w:pPr>
        <w:spacing w:line="360" w:lineRule="auto"/>
        <w:ind w:left="2880" w:right="851"/>
        <w:jc w:val="both"/>
        <w:rPr>
          <w:rFonts w:ascii="Arial" w:hAnsi="Arial"/>
          <w:noProof w:val="0"/>
        </w:rPr>
      </w:pPr>
      <w:r>
        <w:rPr>
          <w:rFonts w:ascii="Arial" w:hAnsi="Arial" w:hint="cs"/>
          <w:b/>
          <w:bCs/>
          <w:noProof w:val="0"/>
          <w:rtl/>
        </w:rPr>
        <w:t>"</w:t>
      </w:r>
      <w:r w:rsidRPr="005D5456">
        <w:rPr>
          <w:rFonts w:ascii="Arial" w:hAnsi="Arial"/>
          <w:b/>
          <w:bCs/>
          <w:rtl/>
        </w:rPr>
        <w:t>העד מר ברזילי:</w:t>
      </w:r>
      <w:r>
        <w:rPr>
          <w:rFonts w:ascii="Arial" w:hAnsi="Arial" w:hint="cs"/>
          <w:b/>
          <w:bCs/>
          <w:rtl/>
        </w:rPr>
        <w:t xml:space="preserve"> </w:t>
      </w:r>
      <w:r>
        <w:rPr>
          <w:rFonts w:ascii="Arial" w:hAnsi="Arial"/>
          <w:b/>
          <w:bCs/>
          <w:rtl/>
        </w:rPr>
        <w:t xml:space="preserve">כשאומרים חלוקה אז, אני מבין את, כשאומרים </w:t>
      </w:r>
      <w:bookmarkStart w:id="25" w:name="_ETM_Q_304986"/>
      <w:bookmarkEnd w:id="25"/>
      <w:r>
        <w:rPr>
          <w:rFonts w:ascii="Arial" w:hAnsi="Arial"/>
          <w:b/>
          <w:bCs/>
          <w:rtl/>
        </w:rPr>
        <w:t>חלוקה רק יש חלוקת עניין פנימי במסגרת הסכם שיתוף חכירות או,</w:t>
      </w:r>
      <w:bookmarkStart w:id="26" w:name="_ETM_Q_304102"/>
      <w:bookmarkEnd w:id="26"/>
    </w:p>
    <w:p w:rsidR="005D5456" w:rsidRPr="007745FE" w:rsidRDefault="005D5456" w:rsidP="007745FE">
      <w:pPr>
        <w:pStyle w:val="ae"/>
        <w:shd w:val="clear" w:color="auto" w:fill="auto"/>
        <w:spacing w:line="360" w:lineRule="auto"/>
        <w:ind w:left="2421" w:right="851" w:firstLine="459"/>
        <w:jc w:val="both"/>
        <w:rPr>
          <w:rFonts w:ascii="Arial" w:hAnsi="Arial" w:cs="David"/>
          <w:sz w:val="24"/>
          <w:szCs w:val="24"/>
          <w:u w:val="none"/>
          <w:rtl/>
        </w:rPr>
      </w:pPr>
      <w:r w:rsidRPr="007745FE">
        <w:rPr>
          <w:rFonts w:ascii="Arial" w:hAnsi="Arial" w:cs="David"/>
          <w:sz w:val="24"/>
          <w:szCs w:val="24"/>
          <w:u w:val="none"/>
          <w:rtl/>
        </w:rPr>
        <w:t>ש:</w:t>
      </w:r>
      <w:r w:rsidRPr="007745FE">
        <w:rPr>
          <w:rFonts w:ascii="Arial" w:hAnsi="Arial" w:cs="David"/>
          <w:sz w:val="24"/>
          <w:szCs w:val="24"/>
          <w:u w:val="none"/>
          <w:rtl/>
        </w:rPr>
        <w:tab/>
      </w:r>
      <w:r w:rsidRPr="00E003A6">
        <w:rPr>
          <w:rFonts w:ascii="Arial" w:hAnsi="Arial" w:cs="David"/>
          <w:sz w:val="24"/>
          <w:szCs w:val="24"/>
          <w:rtl/>
        </w:rPr>
        <w:t>אנחנו מדברים על חלוקה סטטוטורית</w:t>
      </w:r>
      <w:r w:rsidRPr="007745FE">
        <w:rPr>
          <w:rFonts w:ascii="Arial" w:hAnsi="Arial" w:cs="David"/>
          <w:sz w:val="24"/>
          <w:szCs w:val="24"/>
          <w:u w:val="none"/>
          <w:rtl/>
        </w:rPr>
        <w:t>.</w:t>
      </w:r>
      <w:bookmarkStart w:id="27" w:name="_ETM_Q_305205"/>
      <w:bookmarkEnd w:id="27"/>
    </w:p>
    <w:p w:rsidR="005D5456" w:rsidRPr="007745FE" w:rsidRDefault="005D5456" w:rsidP="007745FE">
      <w:pPr>
        <w:pStyle w:val="ae"/>
        <w:shd w:val="clear" w:color="auto" w:fill="auto"/>
        <w:spacing w:line="360" w:lineRule="auto"/>
        <w:ind w:left="2421" w:right="851" w:firstLine="459"/>
        <w:jc w:val="both"/>
        <w:rPr>
          <w:rFonts w:ascii="Arial" w:hAnsi="Arial" w:cs="David"/>
          <w:sz w:val="24"/>
          <w:szCs w:val="24"/>
          <w:u w:val="none"/>
          <w:rtl/>
        </w:rPr>
      </w:pPr>
      <w:r w:rsidRPr="007745FE">
        <w:rPr>
          <w:rFonts w:ascii="Arial" w:hAnsi="Arial" w:cs="David"/>
          <w:sz w:val="24"/>
          <w:szCs w:val="24"/>
          <w:u w:val="none"/>
          <w:rtl/>
        </w:rPr>
        <w:t>ת:</w:t>
      </w:r>
      <w:r w:rsidRPr="007745FE">
        <w:rPr>
          <w:rFonts w:ascii="Arial" w:hAnsi="Arial" w:cs="David"/>
          <w:sz w:val="24"/>
          <w:szCs w:val="24"/>
          <w:u w:val="none"/>
          <w:rtl/>
        </w:rPr>
        <w:tab/>
      </w:r>
      <w:r w:rsidRPr="00E003A6">
        <w:rPr>
          <w:rFonts w:ascii="Arial" w:hAnsi="Arial" w:cs="David"/>
          <w:sz w:val="24"/>
          <w:szCs w:val="24"/>
          <w:rtl/>
        </w:rPr>
        <w:t>סטטוטורית לא</w:t>
      </w:r>
      <w:r w:rsidRPr="007745FE">
        <w:rPr>
          <w:rFonts w:ascii="Arial" w:hAnsi="Arial" w:cs="David"/>
          <w:sz w:val="24"/>
          <w:szCs w:val="24"/>
          <w:u w:val="none"/>
          <w:rtl/>
        </w:rPr>
        <w:t>.</w:t>
      </w:r>
      <w:bookmarkStart w:id="28" w:name="_ETM_Q_307219"/>
      <w:bookmarkEnd w:id="28"/>
    </w:p>
    <w:p w:rsidR="005D5456" w:rsidRPr="007745FE" w:rsidRDefault="005D5456" w:rsidP="007745FE">
      <w:pPr>
        <w:pStyle w:val="ae"/>
        <w:shd w:val="clear" w:color="auto" w:fill="auto"/>
        <w:spacing w:line="360" w:lineRule="auto"/>
        <w:ind w:left="3600" w:right="851" w:hanging="720"/>
        <w:jc w:val="both"/>
        <w:rPr>
          <w:rFonts w:ascii="Arial" w:hAnsi="Arial" w:cs="David"/>
          <w:sz w:val="24"/>
          <w:szCs w:val="24"/>
          <w:u w:val="none"/>
          <w:rtl/>
        </w:rPr>
      </w:pPr>
      <w:r w:rsidRPr="007745FE">
        <w:rPr>
          <w:rFonts w:ascii="Arial" w:hAnsi="Arial" w:cs="David"/>
          <w:sz w:val="24"/>
          <w:szCs w:val="24"/>
          <w:u w:val="none"/>
          <w:rtl/>
        </w:rPr>
        <w:t>ש:</w:t>
      </w:r>
      <w:r w:rsidRPr="007745FE">
        <w:rPr>
          <w:rFonts w:ascii="Arial" w:hAnsi="Arial" w:cs="David"/>
          <w:sz w:val="24"/>
          <w:szCs w:val="24"/>
          <w:u w:val="none"/>
          <w:rtl/>
        </w:rPr>
        <w:tab/>
        <w:t xml:space="preserve">לא, זאת השאלה. </w:t>
      </w:r>
      <w:bookmarkStart w:id="29" w:name="_ETM_Q_310796"/>
      <w:bookmarkEnd w:id="29"/>
      <w:r w:rsidRPr="007745FE">
        <w:rPr>
          <w:rFonts w:ascii="Arial" w:hAnsi="Arial" w:cs="David"/>
          <w:sz w:val="24"/>
          <w:szCs w:val="24"/>
          <w:u w:val="none"/>
          <w:rtl/>
        </w:rPr>
        <w:t xml:space="preserve">האם הצעת החלוקה שלך, בחוות הדעת אתה מביא </w:t>
      </w:r>
      <w:bookmarkStart w:id="30" w:name="_ETM_Q_314459"/>
      <w:bookmarkEnd w:id="30"/>
      <w:r w:rsidRPr="007745FE">
        <w:rPr>
          <w:rFonts w:ascii="Arial" w:hAnsi="Arial" w:cs="David"/>
          <w:sz w:val="24"/>
          <w:szCs w:val="24"/>
          <w:u w:val="none"/>
          <w:rtl/>
        </w:rPr>
        <w:t>כל מיני חלופות, האם אחת מהן כוללת חלוקה ל- 4</w:t>
      </w:r>
      <w:bookmarkStart w:id="31" w:name="_ETM_Q_319579"/>
      <w:bookmarkEnd w:id="31"/>
      <w:r w:rsidRPr="007745FE">
        <w:rPr>
          <w:rFonts w:ascii="Arial" w:hAnsi="Arial" w:cs="David"/>
          <w:sz w:val="24"/>
          <w:szCs w:val="24"/>
          <w:u w:val="none"/>
          <w:rtl/>
        </w:rPr>
        <w:t xml:space="preserve"> מגרשים?</w:t>
      </w:r>
    </w:p>
    <w:p w:rsidR="005D5456" w:rsidRPr="007745FE" w:rsidRDefault="005D5456" w:rsidP="007745FE">
      <w:pPr>
        <w:pStyle w:val="ae"/>
        <w:shd w:val="clear" w:color="auto" w:fill="auto"/>
        <w:spacing w:line="360" w:lineRule="auto"/>
        <w:ind w:left="2421" w:right="851" w:firstLine="459"/>
        <w:jc w:val="both"/>
        <w:rPr>
          <w:rFonts w:ascii="Arial" w:hAnsi="Arial" w:cs="David"/>
          <w:sz w:val="24"/>
          <w:szCs w:val="24"/>
          <w:u w:val="none"/>
          <w:rtl/>
        </w:rPr>
      </w:pPr>
      <w:bookmarkStart w:id="32" w:name="_ETM_Q_320598"/>
      <w:bookmarkEnd w:id="32"/>
      <w:r w:rsidRPr="007745FE">
        <w:rPr>
          <w:rFonts w:ascii="Arial" w:hAnsi="Arial" w:cs="David"/>
          <w:sz w:val="24"/>
          <w:szCs w:val="24"/>
          <w:u w:val="none"/>
          <w:rtl/>
        </w:rPr>
        <w:t>ת:</w:t>
      </w:r>
      <w:r w:rsidRPr="007745FE">
        <w:rPr>
          <w:rFonts w:ascii="Arial" w:hAnsi="Arial" w:cs="David"/>
          <w:sz w:val="24"/>
          <w:szCs w:val="24"/>
          <w:u w:val="none"/>
          <w:rtl/>
        </w:rPr>
        <w:tab/>
        <w:t>היא לא כוללת, זה אפשרי אבל זה לא כולל,</w:t>
      </w:r>
    </w:p>
    <w:p w:rsidR="005D5456" w:rsidRPr="007745FE" w:rsidRDefault="005D5456" w:rsidP="007745FE">
      <w:pPr>
        <w:pStyle w:val="ae"/>
        <w:shd w:val="clear" w:color="auto" w:fill="auto"/>
        <w:spacing w:line="360" w:lineRule="auto"/>
        <w:ind w:left="3600" w:right="851" w:hanging="720"/>
        <w:jc w:val="both"/>
        <w:rPr>
          <w:rFonts w:ascii="Arial" w:hAnsi="Arial" w:cs="David"/>
          <w:sz w:val="24"/>
          <w:szCs w:val="24"/>
          <w:u w:val="none"/>
          <w:rtl/>
        </w:rPr>
      </w:pPr>
      <w:bookmarkStart w:id="33" w:name="_ETM_Q_319458"/>
      <w:bookmarkEnd w:id="33"/>
      <w:r w:rsidRPr="007745FE">
        <w:rPr>
          <w:rFonts w:ascii="Arial" w:hAnsi="Arial" w:cs="David"/>
          <w:sz w:val="24"/>
          <w:szCs w:val="24"/>
          <w:u w:val="none"/>
          <w:rtl/>
        </w:rPr>
        <w:lastRenderedPageBreak/>
        <w:t>ש:</w:t>
      </w:r>
      <w:r w:rsidRPr="007745FE">
        <w:rPr>
          <w:rFonts w:ascii="Arial" w:hAnsi="Arial" w:cs="David"/>
          <w:sz w:val="24"/>
          <w:szCs w:val="24"/>
          <w:u w:val="none"/>
          <w:rtl/>
        </w:rPr>
        <w:tab/>
        <w:t xml:space="preserve">אז חוות, </w:t>
      </w:r>
      <w:bookmarkStart w:id="34" w:name="_ETM_Q_320740"/>
      <w:bookmarkEnd w:id="34"/>
      <w:r w:rsidRPr="007745FE">
        <w:rPr>
          <w:rFonts w:ascii="Arial" w:hAnsi="Arial" w:cs="David"/>
          <w:sz w:val="24"/>
          <w:szCs w:val="24"/>
          <w:u w:val="none"/>
          <w:rtl/>
        </w:rPr>
        <w:t>בחוות הדעת שלך אין חלוקה ל- 4 מגרשים.</w:t>
      </w:r>
      <w:bookmarkStart w:id="35" w:name="_ETM_Q_326877"/>
      <w:bookmarkEnd w:id="35"/>
    </w:p>
    <w:p w:rsidR="005D5456" w:rsidRPr="007745FE" w:rsidRDefault="005D5456" w:rsidP="007745FE">
      <w:pPr>
        <w:pStyle w:val="ae"/>
        <w:shd w:val="clear" w:color="auto" w:fill="auto"/>
        <w:spacing w:line="360" w:lineRule="auto"/>
        <w:ind w:left="2421" w:right="851" w:firstLine="459"/>
        <w:jc w:val="both"/>
        <w:rPr>
          <w:rFonts w:ascii="Arial" w:hAnsi="Arial" w:cs="David"/>
          <w:sz w:val="24"/>
          <w:szCs w:val="24"/>
          <w:u w:val="none"/>
          <w:rtl/>
        </w:rPr>
      </w:pPr>
      <w:r w:rsidRPr="007745FE">
        <w:rPr>
          <w:rFonts w:ascii="Arial" w:hAnsi="Arial" w:cs="David"/>
          <w:sz w:val="24"/>
          <w:szCs w:val="24"/>
          <w:u w:val="none"/>
          <w:rtl/>
        </w:rPr>
        <w:t>ת:</w:t>
      </w:r>
      <w:r w:rsidRPr="007745FE">
        <w:rPr>
          <w:rFonts w:ascii="Arial" w:hAnsi="Arial" w:cs="David"/>
          <w:sz w:val="24"/>
          <w:szCs w:val="24"/>
          <w:u w:val="none"/>
          <w:rtl/>
        </w:rPr>
        <w:tab/>
      </w:r>
      <w:r w:rsidRPr="00E003A6">
        <w:rPr>
          <w:rFonts w:ascii="Arial" w:hAnsi="Arial" w:cs="David"/>
          <w:sz w:val="24"/>
          <w:szCs w:val="24"/>
          <w:rtl/>
        </w:rPr>
        <w:t>ל- 4 מגרשים</w:t>
      </w:r>
      <w:bookmarkStart w:id="36" w:name="_ETM_Q_328683"/>
      <w:bookmarkEnd w:id="36"/>
      <w:r w:rsidRPr="00E003A6">
        <w:rPr>
          <w:rFonts w:ascii="Arial" w:hAnsi="Arial" w:cs="David"/>
          <w:sz w:val="24"/>
          <w:szCs w:val="24"/>
          <w:rtl/>
        </w:rPr>
        <w:t xml:space="preserve"> לא. סטטוטורית אי אפשר</w:t>
      </w:r>
      <w:r w:rsidRPr="007745FE">
        <w:rPr>
          <w:rFonts w:ascii="Arial" w:hAnsi="Arial" w:cs="David"/>
          <w:sz w:val="24"/>
          <w:szCs w:val="24"/>
          <w:u w:val="none"/>
          <w:rtl/>
        </w:rPr>
        <w:t>,</w:t>
      </w:r>
      <w:bookmarkStart w:id="37" w:name="_ETM_Q_325919"/>
      <w:bookmarkEnd w:id="37"/>
    </w:p>
    <w:p w:rsidR="005925CD" w:rsidRPr="007745FE" w:rsidRDefault="005925CD" w:rsidP="007745FE">
      <w:pPr>
        <w:pStyle w:val="ae"/>
        <w:shd w:val="clear" w:color="auto" w:fill="auto"/>
        <w:spacing w:line="360" w:lineRule="auto"/>
        <w:ind w:left="2421" w:right="851" w:firstLine="459"/>
        <w:jc w:val="both"/>
        <w:rPr>
          <w:rFonts w:ascii="Arial" w:hAnsi="Arial" w:cs="David"/>
          <w:sz w:val="24"/>
          <w:szCs w:val="24"/>
          <w:u w:val="none"/>
          <w:rtl/>
        </w:rPr>
      </w:pPr>
      <w:bookmarkStart w:id="38" w:name="_ETM_Q_333607"/>
      <w:bookmarkEnd w:id="38"/>
      <w:r>
        <w:rPr>
          <w:rFonts w:ascii="Arial" w:hAnsi="Arial" w:cs="David" w:hint="cs"/>
          <w:sz w:val="24"/>
          <w:szCs w:val="24"/>
          <w:u w:val="none"/>
          <w:rtl/>
        </w:rPr>
        <w:t>...</w:t>
      </w:r>
    </w:p>
    <w:p w:rsidR="005D5456" w:rsidRPr="007745FE" w:rsidRDefault="005D5456" w:rsidP="00F76EF7">
      <w:pPr>
        <w:pStyle w:val="ae"/>
        <w:shd w:val="clear" w:color="auto" w:fill="auto"/>
        <w:spacing w:line="360" w:lineRule="auto"/>
        <w:ind w:left="2421" w:right="851" w:firstLine="459"/>
        <w:jc w:val="both"/>
        <w:rPr>
          <w:rFonts w:ascii="Arial" w:hAnsi="Arial" w:cs="David"/>
          <w:sz w:val="24"/>
          <w:szCs w:val="24"/>
          <w:u w:val="none"/>
          <w:rtl/>
        </w:rPr>
      </w:pPr>
      <w:r w:rsidRPr="007745FE">
        <w:rPr>
          <w:rFonts w:ascii="Arial" w:hAnsi="Arial" w:cs="David"/>
          <w:sz w:val="24"/>
          <w:szCs w:val="24"/>
          <w:u w:val="none"/>
          <w:rtl/>
        </w:rPr>
        <w:t>ש:</w:t>
      </w:r>
      <w:r w:rsidRPr="007745FE">
        <w:rPr>
          <w:rFonts w:ascii="Arial" w:hAnsi="Arial" w:cs="David"/>
          <w:sz w:val="24"/>
          <w:szCs w:val="24"/>
          <w:u w:val="none"/>
          <w:rtl/>
        </w:rPr>
        <w:tab/>
        <w:t>האם</w:t>
      </w:r>
      <w:bookmarkStart w:id="39" w:name="_ETM_Q_335671"/>
      <w:bookmarkEnd w:id="39"/>
      <w:r w:rsidRPr="007745FE">
        <w:rPr>
          <w:rFonts w:ascii="Arial" w:hAnsi="Arial" w:cs="David"/>
          <w:sz w:val="24"/>
          <w:szCs w:val="24"/>
          <w:u w:val="none"/>
          <w:rtl/>
        </w:rPr>
        <w:t xml:space="preserve"> כל צד יכול להיות בעלים בחלק נפרד </w:t>
      </w:r>
      <w:r w:rsidR="005925CD">
        <w:rPr>
          <w:rFonts w:ascii="Arial" w:hAnsi="Arial" w:cs="David"/>
          <w:sz w:val="24"/>
          <w:szCs w:val="24"/>
          <w:u w:val="none"/>
          <w:rtl/>
        </w:rPr>
        <w:tab/>
      </w:r>
      <w:r w:rsidR="005925CD">
        <w:rPr>
          <w:rFonts w:ascii="Arial" w:hAnsi="Arial" w:cs="David"/>
          <w:sz w:val="24"/>
          <w:szCs w:val="24"/>
          <w:u w:val="none"/>
          <w:rtl/>
        </w:rPr>
        <w:tab/>
      </w:r>
      <w:r w:rsidRPr="007745FE">
        <w:rPr>
          <w:rFonts w:ascii="Arial" w:hAnsi="Arial" w:cs="David"/>
          <w:sz w:val="24"/>
          <w:szCs w:val="24"/>
          <w:u w:val="none"/>
          <w:rtl/>
        </w:rPr>
        <w:t>וייחודי?</w:t>
      </w:r>
      <w:bookmarkStart w:id="40" w:name="_ETM_Q_340271"/>
      <w:bookmarkEnd w:id="40"/>
      <w:r w:rsidR="005925CD">
        <w:rPr>
          <w:rFonts w:ascii="Arial" w:hAnsi="Arial" w:cs="David"/>
          <w:sz w:val="24"/>
          <w:szCs w:val="24"/>
          <w:u w:val="none"/>
          <w:rtl/>
        </w:rPr>
        <w:tab/>
      </w:r>
      <w:r w:rsidR="005925CD">
        <w:rPr>
          <w:rFonts w:ascii="Arial" w:hAnsi="Arial" w:cs="David"/>
          <w:sz w:val="24"/>
          <w:szCs w:val="24"/>
          <w:u w:val="none"/>
          <w:rtl/>
        </w:rPr>
        <w:tab/>
      </w:r>
      <w:r w:rsidR="005925CD">
        <w:rPr>
          <w:rFonts w:ascii="Arial" w:hAnsi="Arial" w:cs="David"/>
          <w:sz w:val="24"/>
          <w:szCs w:val="24"/>
          <w:u w:val="none"/>
          <w:rtl/>
        </w:rPr>
        <w:tab/>
      </w:r>
      <w:r w:rsidR="005925CD">
        <w:rPr>
          <w:rFonts w:ascii="Arial" w:hAnsi="Arial" w:cs="David"/>
          <w:sz w:val="24"/>
          <w:szCs w:val="24"/>
          <w:u w:val="none"/>
          <w:rtl/>
        </w:rPr>
        <w:tab/>
      </w:r>
    </w:p>
    <w:p w:rsidR="005D5456" w:rsidRPr="007745FE" w:rsidRDefault="005D5456" w:rsidP="00F76EF7">
      <w:pPr>
        <w:pStyle w:val="ae"/>
        <w:shd w:val="clear" w:color="auto" w:fill="auto"/>
        <w:spacing w:line="360" w:lineRule="auto"/>
        <w:ind w:left="2421" w:right="851" w:firstLine="459"/>
        <w:jc w:val="both"/>
        <w:rPr>
          <w:rFonts w:ascii="Arial" w:hAnsi="Arial" w:cs="David"/>
          <w:sz w:val="24"/>
          <w:szCs w:val="24"/>
          <w:u w:val="none"/>
          <w:rtl/>
        </w:rPr>
      </w:pPr>
      <w:r w:rsidRPr="007745FE">
        <w:rPr>
          <w:rFonts w:ascii="Arial" w:hAnsi="Arial" w:cs="David"/>
          <w:sz w:val="24"/>
          <w:szCs w:val="24"/>
          <w:u w:val="none"/>
          <w:rtl/>
        </w:rPr>
        <w:t>ת:</w:t>
      </w:r>
      <w:r w:rsidRPr="007745FE">
        <w:rPr>
          <w:rFonts w:ascii="Arial" w:hAnsi="Arial" w:cs="David"/>
          <w:sz w:val="24"/>
          <w:szCs w:val="24"/>
          <w:u w:val="none"/>
          <w:rtl/>
        </w:rPr>
        <w:tab/>
        <w:t>שוב, אותה תשובה.</w:t>
      </w:r>
      <w:bookmarkStart w:id="41" w:name="_ETM_Q_337331"/>
      <w:bookmarkStart w:id="42" w:name="_ETM_Q_339887"/>
      <w:bookmarkEnd w:id="41"/>
      <w:bookmarkEnd w:id="42"/>
      <w:r w:rsidRPr="007745FE">
        <w:rPr>
          <w:rFonts w:ascii="Arial" w:hAnsi="Arial" w:cs="David"/>
          <w:sz w:val="24"/>
          <w:szCs w:val="24"/>
          <w:u w:val="none"/>
          <w:rtl/>
        </w:rPr>
        <w:t xml:space="preserve"> </w:t>
      </w:r>
      <w:bookmarkStart w:id="43" w:name="_ETM_Q_341688"/>
      <w:bookmarkEnd w:id="43"/>
    </w:p>
    <w:p w:rsidR="005D5456" w:rsidRPr="005925CD" w:rsidRDefault="005D5456" w:rsidP="00F76EF7">
      <w:pPr>
        <w:pStyle w:val="ae"/>
        <w:shd w:val="clear" w:color="auto" w:fill="auto"/>
        <w:spacing w:line="360" w:lineRule="auto"/>
        <w:ind w:left="2421" w:right="851" w:firstLine="459"/>
        <w:jc w:val="both"/>
        <w:rPr>
          <w:rFonts w:ascii="Arial" w:hAnsi="Arial" w:cs="David"/>
          <w:sz w:val="24"/>
          <w:szCs w:val="24"/>
          <w:rtl/>
        </w:rPr>
      </w:pPr>
      <w:r w:rsidRPr="007745FE">
        <w:rPr>
          <w:rFonts w:ascii="Arial" w:hAnsi="Arial" w:cs="David"/>
          <w:sz w:val="24"/>
          <w:szCs w:val="24"/>
          <w:u w:val="none"/>
          <w:rtl/>
        </w:rPr>
        <w:t>ש:</w:t>
      </w:r>
      <w:r w:rsidRPr="007745FE">
        <w:rPr>
          <w:rFonts w:ascii="Arial" w:hAnsi="Arial" w:cs="David"/>
          <w:sz w:val="24"/>
          <w:szCs w:val="24"/>
          <w:u w:val="none"/>
          <w:rtl/>
        </w:rPr>
        <w:tab/>
      </w:r>
      <w:r w:rsidRPr="005925CD">
        <w:rPr>
          <w:rFonts w:ascii="Arial" w:hAnsi="Arial" w:cs="David"/>
          <w:sz w:val="24"/>
          <w:szCs w:val="24"/>
          <w:rtl/>
        </w:rPr>
        <w:t>שאלתי בעלים,</w:t>
      </w:r>
    </w:p>
    <w:p w:rsidR="005D5456" w:rsidRPr="007745FE" w:rsidRDefault="005D5456" w:rsidP="00F76EF7">
      <w:pPr>
        <w:pStyle w:val="ae"/>
        <w:shd w:val="clear" w:color="auto" w:fill="auto"/>
        <w:spacing w:line="360" w:lineRule="auto"/>
        <w:ind w:left="2421" w:right="851" w:firstLine="459"/>
        <w:jc w:val="both"/>
        <w:rPr>
          <w:rFonts w:ascii="Arial" w:hAnsi="Arial" w:cs="David"/>
          <w:sz w:val="24"/>
          <w:szCs w:val="24"/>
          <w:u w:val="none"/>
          <w:rtl/>
        </w:rPr>
      </w:pPr>
      <w:bookmarkStart w:id="44" w:name="_ETM_Q_337701"/>
      <w:bookmarkEnd w:id="44"/>
      <w:r w:rsidRPr="005925CD">
        <w:rPr>
          <w:rFonts w:ascii="Arial" w:hAnsi="Arial" w:cs="David"/>
          <w:sz w:val="24"/>
          <w:szCs w:val="24"/>
          <w:u w:val="none"/>
          <w:rtl/>
        </w:rPr>
        <w:t>ת:</w:t>
      </w:r>
      <w:r w:rsidRPr="005925CD">
        <w:rPr>
          <w:rFonts w:ascii="Arial" w:hAnsi="Arial" w:cs="David"/>
          <w:sz w:val="24"/>
          <w:szCs w:val="24"/>
          <w:u w:val="none"/>
          <w:rtl/>
        </w:rPr>
        <w:tab/>
      </w:r>
      <w:r w:rsidRPr="005925CD">
        <w:rPr>
          <w:rFonts w:ascii="Arial" w:hAnsi="Arial" w:cs="David"/>
          <w:sz w:val="24"/>
          <w:szCs w:val="24"/>
          <w:rtl/>
        </w:rPr>
        <w:t>התשובה היא כן. סטטוטורית לא</w:t>
      </w:r>
      <w:r w:rsidR="007745FE" w:rsidRPr="007745FE">
        <w:rPr>
          <w:rFonts w:ascii="Arial" w:hAnsi="Arial" w:cs="David" w:hint="cs"/>
          <w:sz w:val="24"/>
          <w:szCs w:val="24"/>
          <w:u w:val="none"/>
          <w:rtl/>
        </w:rPr>
        <w:t>"</w:t>
      </w:r>
      <w:r w:rsidRPr="007745FE">
        <w:rPr>
          <w:rFonts w:ascii="Arial" w:hAnsi="Arial" w:cs="David"/>
          <w:sz w:val="24"/>
          <w:szCs w:val="24"/>
          <w:u w:val="none"/>
          <w:rtl/>
        </w:rPr>
        <w:t>.</w:t>
      </w:r>
    </w:p>
    <w:p w:rsidR="005D5456" w:rsidRPr="007745FE" w:rsidRDefault="005D5456" w:rsidP="007745FE">
      <w:pPr>
        <w:spacing w:line="360" w:lineRule="auto"/>
        <w:ind w:right="851"/>
        <w:jc w:val="both"/>
        <w:rPr>
          <w:rFonts w:ascii="Arial" w:hAnsi="Arial"/>
          <w:b/>
          <w:bCs/>
          <w:noProof w:val="0"/>
          <w:rtl/>
        </w:rPr>
      </w:pPr>
    </w:p>
    <w:p w:rsidR="005925CD" w:rsidRDefault="007745FE" w:rsidP="00A456A2">
      <w:pPr>
        <w:spacing w:line="360" w:lineRule="auto"/>
        <w:ind w:left="2160" w:hanging="720"/>
        <w:jc w:val="both"/>
        <w:rPr>
          <w:rFonts w:ascii="Arial" w:hAnsi="Arial"/>
          <w:noProof w:val="0"/>
          <w:rtl/>
        </w:rPr>
      </w:pPr>
      <w:r w:rsidRPr="007745FE">
        <w:rPr>
          <w:rFonts w:ascii="Arial" w:hAnsi="Arial" w:hint="cs"/>
          <w:noProof w:val="0"/>
          <w:rtl/>
        </w:rPr>
        <w:t>6.5.3</w:t>
      </w:r>
      <w:r w:rsidRPr="007745FE">
        <w:rPr>
          <w:rFonts w:ascii="Arial" w:hAnsi="Arial" w:hint="cs"/>
          <w:noProof w:val="0"/>
          <w:rtl/>
        </w:rPr>
        <w:tab/>
      </w:r>
      <w:r w:rsidR="00E33D71">
        <w:rPr>
          <w:rFonts w:ascii="Arial" w:hAnsi="Arial" w:hint="cs"/>
          <w:noProof w:val="0"/>
          <w:rtl/>
        </w:rPr>
        <w:t>מומחה</w:t>
      </w:r>
      <w:r>
        <w:rPr>
          <w:rFonts w:ascii="Arial" w:hAnsi="Arial" w:hint="cs"/>
          <w:noProof w:val="0"/>
          <w:rtl/>
        </w:rPr>
        <w:t xml:space="preserve"> המשיבים </w:t>
      </w:r>
      <w:r w:rsidR="00A456A2">
        <w:rPr>
          <w:rFonts w:ascii="Arial" w:hAnsi="Arial" w:hint="cs"/>
          <w:noProof w:val="0"/>
          <w:rtl/>
        </w:rPr>
        <w:t>הודה בחקירתו הנגדית</w:t>
      </w:r>
      <w:r>
        <w:rPr>
          <w:rFonts w:ascii="Arial" w:hAnsi="Arial" w:hint="cs"/>
          <w:noProof w:val="0"/>
          <w:rtl/>
        </w:rPr>
        <w:t xml:space="preserve"> שמבחינה חוקית אין כל אפשרות לחלק את המגרש ל 4 חלקים</w:t>
      </w:r>
      <w:r w:rsidR="00A456A2">
        <w:rPr>
          <w:rFonts w:ascii="Arial" w:hAnsi="Arial" w:hint="cs"/>
          <w:noProof w:val="0"/>
          <w:rtl/>
        </w:rPr>
        <w:t>.</w:t>
      </w:r>
    </w:p>
    <w:p w:rsidR="005D5456" w:rsidRDefault="005D5456" w:rsidP="00B23F48">
      <w:pPr>
        <w:spacing w:line="360" w:lineRule="auto"/>
        <w:ind w:right="851"/>
        <w:jc w:val="both"/>
        <w:rPr>
          <w:rFonts w:ascii="Arial" w:hAnsi="Arial"/>
          <w:b/>
          <w:bCs/>
          <w:noProof w:val="0"/>
          <w:rtl/>
        </w:rPr>
      </w:pPr>
    </w:p>
    <w:p w:rsidR="007745FE" w:rsidRDefault="007745FE" w:rsidP="00B23F48">
      <w:pPr>
        <w:spacing w:line="360" w:lineRule="auto"/>
        <w:ind w:right="851"/>
        <w:jc w:val="both"/>
        <w:rPr>
          <w:rFonts w:ascii="Arial" w:hAnsi="Arial"/>
          <w:noProof w:val="0"/>
          <w:rtl/>
        </w:rPr>
      </w:pPr>
      <w:r w:rsidRPr="007745FE">
        <w:rPr>
          <w:rFonts w:ascii="Arial" w:hAnsi="Arial"/>
          <w:noProof w:val="0"/>
          <w:rtl/>
        </w:rPr>
        <w:tab/>
      </w:r>
      <w:r w:rsidRPr="007745FE">
        <w:rPr>
          <w:rFonts w:ascii="Arial" w:hAnsi="Arial" w:hint="cs"/>
          <w:noProof w:val="0"/>
          <w:rtl/>
        </w:rPr>
        <w:t>6.6</w:t>
      </w:r>
      <w:r w:rsidRPr="007745FE">
        <w:rPr>
          <w:rFonts w:ascii="Arial" w:hAnsi="Arial" w:hint="cs"/>
          <w:noProof w:val="0"/>
          <w:rtl/>
        </w:rPr>
        <w:tab/>
      </w:r>
      <w:r>
        <w:rPr>
          <w:rFonts w:ascii="Arial" w:hAnsi="Arial" w:hint="cs"/>
          <w:b/>
          <w:bCs/>
          <w:noProof w:val="0"/>
          <w:u w:val="single"/>
          <w:rtl/>
        </w:rPr>
        <w:t>חוות דעת השמאי מטעם המבקשים</w:t>
      </w:r>
    </w:p>
    <w:p w:rsidR="007745FE" w:rsidRDefault="007745FE" w:rsidP="00B23F48">
      <w:pPr>
        <w:spacing w:line="360" w:lineRule="auto"/>
        <w:ind w:right="851"/>
        <w:jc w:val="both"/>
        <w:rPr>
          <w:rFonts w:ascii="Arial" w:hAnsi="Arial"/>
          <w:noProof w:val="0"/>
          <w:rtl/>
        </w:rPr>
      </w:pPr>
    </w:p>
    <w:p w:rsidR="00A456A2" w:rsidRDefault="007745FE" w:rsidP="005B2A2E">
      <w:pPr>
        <w:spacing w:line="360" w:lineRule="auto"/>
        <w:ind w:left="2160" w:hanging="720"/>
        <w:jc w:val="both"/>
        <w:rPr>
          <w:rFonts w:ascii="Arial" w:hAnsi="Arial"/>
          <w:noProof w:val="0"/>
          <w:rtl/>
        </w:rPr>
      </w:pPr>
      <w:r>
        <w:rPr>
          <w:rFonts w:ascii="Arial" w:hAnsi="Arial" w:hint="cs"/>
          <w:noProof w:val="0"/>
          <w:rtl/>
        </w:rPr>
        <w:t>6.6.1</w:t>
      </w:r>
      <w:r>
        <w:rPr>
          <w:rFonts w:ascii="Arial" w:hAnsi="Arial"/>
          <w:noProof w:val="0"/>
          <w:rtl/>
        </w:rPr>
        <w:tab/>
      </w:r>
      <w:r w:rsidR="00A456A2">
        <w:rPr>
          <w:rFonts w:ascii="Arial" w:hAnsi="Arial" w:hint="cs"/>
          <w:noProof w:val="0"/>
          <w:rtl/>
        </w:rPr>
        <w:t xml:space="preserve">ביום 9.3.20 הגיש שמאי </w:t>
      </w:r>
      <w:r w:rsidR="005B2A2E">
        <w:rPr>
          <w:rFonts w:ascii="Arial" w:hAnsi="Arial" w:hint="cs"/>
          <w:noProof w:val="0"/>
          <w:rtl/>
        </w:rPr>
        <w:t xml:space="preserve">המבקשים את חוות דעתו </w:t>
      </w:r>
      <w:r w:rsidR="00A456A2">
        <w:rPr>
          <w:rFonts w:ascii="Arial" w:hAnsi="Arial" w:hint="cs"/>
          <w:noProof w:val="0"/>
          <w:rtl/>
        </w:rPr>
        <w:t xml:space="preserve">בה </w:t>
      </w:r>
      <w:r w:rsidR="005B2A2E">
        <w:rPr>
          <w:rFonts w:ascii="Arial" w:hAnsi="Arial" w:hint="cs"/>
          <w:noProof w:val="0"/>
          <w:rtl/>
        </w:rPr>
        <w:t xml:space="preserve">קבע את </w:t>
      </w:r>
      <w:r w:rsidR="00A456A2">
        <w:rPr>
          <w:rFonts w:ascii="Arial" w:hAnsi="Arial" w:hint="cs"/>
          <w:noProof w:val="0"/>
          <w:rtl/>
        </w:rPr>
        <w:t xml:space="preserve"> </w:t>
      </w:r>
      <w:r w:rsidR="005B2A2E">
        <w:rPr>
          <w:rFonts w:ascii="Arial" w:hAnsi="Arial" w:hint="cs"/>
          <w:noProof w:val="0"/>
          <w:rtl/>
        </w:rPr>
        <w:t xml:space="preserve">הקביעות </w:t>
      </w:r>
      <w:r w:rsidR="00A456A2">
        <w:rPr>
          <w:rFonts w:ascii="Arial" w:hAnsi="Arial" w:hint="cs"/>
          <w:noProof w:val="0"/>
          <w:rtl/>
        </w:rPr>
        <w:t xml:space="preserve">הבאות: </w:t>
      </w:r>
    </w:p>
    <w:p w:rsidR="003047CA" w:rsidRDefault="003047CA" w:rsidP="007745FE">
      <w:pPr>
        <w:spacing w:line="360" w:lineRule="auto"/>
        <w:ind w:left="2160" w:hanging="720"/>
        <w:jc w:val="both"/>
        <w:rPr>
          <w:rFonts w:ascii="Arial" w:hAnsi="Arial"/>
          <w:noProof w:val="0"/>
          <w:rtl/>
        </w:rPr>
      </w:pPr>
    </w:p>
    <w:p w:rsidR="003047CA" w:rsidRDefault="003047CA" w:rsidP="003047CA">
      <w:pPr>
        <w:spacing w:line="360" w:lineRule="auto"/>
        <w:ind w:left="2880" w:right="851" w:hanging="720"/>
        <w:jc w:val="both"/>
        <w:rPr>
          <w:rFonts w:ascii="Arial" w:hAnsi="Arial"/>
          <w:b/>
          <w:bCs/>
          <w:noProof w:val="0"/>
          <w:rtl/>
        </w:rPr>
      </w:pPr>
      <w:r>
        <w:rPr>
          <w:rFonts w:ascii="Arial" w:hAnsi="Arial" w:hint="cs"/>
          <w:noProof w:val="0"/>
          <w:rtl/>
        </w:rPr>
        <w:t>6.6.1.1</w:t>
      </w:r>
      <w:r>
        <w:rPr>
          <w:rFonts w:ascii="Arial" w:hAnsi="Arial"/>
          <w:noProof w:val="0"/>
          <w:rtl/>
        </w:rPr>
        <w:tab/>
      </w:r>
      <w:r>
        <w:rPr>
          <w:rFonts w:ascii="Arial" w:hAnsi="Arial" w:hint="cs"/>
          <w:b/>
          <w:bCs/>
          <w:noProof w:val="0"/>
          <w:rtl/>
        </w:rPr>
        <w:t>"</w:t>
      </w:r>
      <w:r>
        <w:rPr>
          <w:rFonts w:ascii="Arial" w:hAnsi="Arial" w:hint="cs"/>
          <w:b/>
          <w:bCs/>
          <w:noProof w:val="0"/>
          <w:u w:val="single"/>
          <w:rtl/>
        </w:rPr>
        <w:t>שאלה 1:</w:t>
      </w:r>
    </w:p>
    <w:p w:rsidR="003047CA" w:rsidRDefault="003047CA" w:rsidP="003743BB">
      <w:pPr>
        <w:spacing w:line="360" w:lineRule="auto"/>
        <w:ind w:left="2985" w:right="851"/>
        <w:jc w:val="both"/>
        <w:rPr>
          <w:rFonts w:ascii="Arial" w:hAnsi="Arial"/>
          <w:b/>
          <w:bCs/>
          <w:noProof w:val="0"/>
          <w:rtl/>
        </w:rPr>
      </w:pPr>
      <w:r>
        <w:rPr>
          <w:rFonts w:ascii="Arial" w:hAnsi="Arial" w:hint="cs"/>
          <w:b/>
          <w:bCs/>
          <w:noProof w:val="0"/>
          <w:rtl/>
        </w:rPr>
        <w:t xml:space="preserve">האם ניתן לחלק בחלוקה סטטוטורית את המגרש בגו"ח </w:t>
      </w:r>
      <w:r w:rsidR="003743BB">
        <w:rPr>
          <w:rFonts w:ascii="Arial" w:hAnsi="Arial" w:hint="cs"/>
          <w:b/>
          <w:bCs/>
          <w:noProof w:val="0"/>
          <w:rtl/>
        </w:rPr>
        <w:t xml:space="preserve">____ </w:t>
      </w:r>
      <w:r>
        <w:rPr>
          <w:rFonts w:ascii="Arial" w:hAnsi="Arial" w:hint="cs"/>
          <w:b/>
          <w:bCs/>
          <w:noProof w:val="0"/>
          <w:rtl/>
        </w:rPr>
        <w:t xml:space="preserve">ל </w:t>
      </w:r>
      <w:r>
        <w:rPr>
          <w:rFonts w:ascii="Arial" w:hAnsi="Arial"/>
          <w:b/>
          <w:bCs/>
          <w:noProof w:val="0"/>
          <w:rtl/>
        </w:rPr>
        <w:t>–</w:t>
      </w:r>
      <w:r>
        <w:rPr>
          <w:rFonts w:ascii="Arial" w:hAnsi="Arial" w:hint="cs"/>
          <w:b/>
          <w:bCs/>
          <w:noProof w:val="0"/>
          <w:rtl/>
        </w:rPr>
        <w:t xml:space="preserve"> 4 חלקים בהתאם לתשריט הצוואה או ע"פ כל חלוקה סטטוטורית אחרת אפשרית שתעוגן בתב"ע קיימת או עתידית או בתשריט חלוקה ע"פ סעיף 137, או שמא לא ניתן לבצע חלוקה של המגרש ל- 4 חלקים, והשימוש היעיל ביותר ("</w:t>
      </w:r>
      <w:r>
        <w:rPr>
          <w:rFonts w:ascii="Arial" w:hAnsi="Arial" w:hint="cs"/>
          <w:b/>
          <w:bCs/>
          <w:noProof w:val="0"/>
        </w:rPr>
        <w:t>T</w:t>
      </w:r>
      <w:r>
        <w:rPr>
          <w:rFonts w:ascii="Arial" w:hAnsi="Arial"/>
          <w:b/>
          <w:bCs/>
          <w:noProof w:val="0"/>
        </w:rPr>
        <w:t>he Highest and Best Use</w:t>
      </w:r>
      <w:r>
        <w:rPr>
          <w:rFonts w:ascii="Arial" w:hAnsi="Arial" w:hint="cs"/>
          <w:b/>
          <w:bCs/>
          <w:noProof w:val="0"/>
          <w:rtl/>
        </w:rPr>
        <w:t>") הינו מכירת הנכס במצב הנוכחי (</w:t>
      </w:r>
      <w:r>
        <w:rPr>
          <w:rFonts w:ascii="Arial" w:hAnsi="Arial"/>
          <w:b/>
          <w:bCs/>
          <w:noProof w:val="0"/>
        </w:rPr>
        <w:t>"as is"</w:t>
      </w:r>
      <w:r>
        <w:rPr>
          <w:rFonts w:ascii="Arial" w:hAnsi="Arial" w:hint="cs"/>
          <w:b/>
          <w:bCs/>
          <w:noProof w:val="0"/>
          <w:rtl/>
        </w:rPr>
        <w:t>).</w:t>
      </w:r>
    </w:p>
    <w:p w:rsidR="003047CA" w:rsidRDefault="003047CA" w:rsidP="003047CA">
      <w:pPr>
        <w:spacing w:line="360" w:lineRule="auto"/>
        <w:ind w:left="2985" w:right="851"/>
        <w:jc w:val="both"/>
        <w:rPr>
          <w:rFonts w:ascii="Arial" w:hAnsi="Arial"/>
          <w:b/>
          <w:bCs/>
          <w:noProof w:val="0"/>
          <w:rtl/>
        </w:rPr>
      </w:pPr>
      <w:r>
        <w:rPr>
          <w:rFonts w:ascii="Arial" w:hAnsi="Arial" w:hint="cs"/>
          <w:b/>
          <w:bCs/>
          <w:noProof w:val="0"/>
          <w:rtl/>
        </w:rPr>
        <w:t>...</w:t>
      </w:r>
    </w:p>
    <w:p w:rsidR="003047CA" w:rsidRDefault="003047CA" w:rsidP="003047CA">
      <w:pPr>
        <w:spacing w:line="360" w:lineRule="auto"/>
        <w:ind w:left="2985" w:right="851"/>
        <w:jc w:val="both"/>
        <w:rPr>
          <w:rFonts w:ascii="Arial" w:hAnsi="Arial"/>
          <w:b/>
          <w:bCs/>
          <w:noProof w:val="0"/>
          <w:rtl/>
        </w:rPr>
      </w:pPr>
      <w:r>
        <w:rPr>
          <w:rFonts w:ascii="Arial" w:hAnsi="Arial" w:hint="cs"/>
          <w:b/>
          <w:bCs/>
          <w:noProof w:val="0"/>
          <w:rtl/>
        </w:rPr>
        <w:t>"עניינו הרואות, כי המוריש קובע כי התוצאה של החלוקה צריכה להיות שכל יורש יקבל בעלות ב- 1/4 חלקים במגרש ו"זכויות לניצול זכויו</w:t>
      </w:r>
      <w:r w:rsidR="00012037">
        <w:rPr>
          <w:rFonts w:ascii="Arial" w:hAnsi="Arial" w:hint="cs"/>
          <w:b/>
          <w:bCs/>
          <w:noProof w:val="0"/>
          <w:rtl/>
        </w:rPr>
        <w:t>ת הבנייה" בחלק שיוחד לו".</w:t>
      </w:r>
    </w:p>
    <w:p w:rsidR="00012037" w:rsidRDefault="00012037" w:rsidP="003047CA">
      <w:pPr>
        <w:spacing w:line="360" w:lineRule="auto"/>
        <w:ind w:left="2985" w:right="851"/>
        <w:jc w:val="both"/>
        <w:rPr>
          <w:rFonts w:ascii="Arial" w:hAnsi="Arial"/>
          <w:b/>
          <w:bCs/>
          <w:noProof w:val="0"/>
          <w:rtl/>
        </w:rPr>
      </w:pPr>
      <w:r>
        <w:rPr>
          <w:rFonts w:ascii="Arial" w:hAnsi="Arial" w:hint="cs"/>
          <w:b/>
          <w:bCs/>
          <w:noProof w:val="0"/>
          <w:rtl/>
        </w:rPr>
        <w:t>...</w:t>
      </w:r>
    </w:p>
    <w:p w:rsidR="00012037" w:rsidRDefault="00012037" w:rsidP="00ED2928">
      <w:pPr>
        <w:spacing w:line="360" w:lineRule="auto"/>
        <w:ind w:left="2985" w:right="851"/>
        <w:jc w:val="both"/>
        <w:rPr>
          <w:rFonts w:ascii="Arial" w:hAnsi="Arial"/>
          <w:b/>
          <w:bCs/>
          <w:noProof w:val="0"/>
          <w:rtl/>
        </w:rPr>
      </w:pPr>
      <w:r>
        <w:rPr>
          <w:rFonts w:ascii="Arial" w:hAnsi="Arial" w:hint="cs"/>
          <w:b/>
          <w:bCs/>
          <w:noProof w:val="0"/>
          <w:rtl/>
        </w:rPr>
        <w:t>"מתקבל ממיקום המגרש והצורך בשמירת מרחקים בי</w:t>
      </w:r>
      <w:r w:rsidR="002F6168">
        <w:rPr>
          <w:rFonts w:ascii="Arial" w:hAnsi="Arial" w:hint="cs"/>
          <w:b/>
          <w:bCs/>
          <w:noProof w:val="0"/>
          <w:rtl/>
        </w:rPr>
        <w:t>ן</w:t>
      </w:r>
      <w:r>
        <w:rPr>
          <w:rFonts w:ascii="Arial" w:hAnsi="Arial" w:hint="cs"/>
          <w:b/>
          <w:bCs/>
          <w:noProof w:val="0"/>
          <w:rtl/>
        </w:rPr>
        <w:t xml:space="preserve"> בנינים, כי אי אפשר ל</w:t>
      </w:r>
      <w:r w:rsidR="005B2A2E">
        <w:rPr>
          <w:rFonts w:ascii="Arial" w:hAnsi="Arial" w:hint="cs"/>
          <w:b/>
          <w:bCs/>
          <w:noProof w:val="0"/>
          <w:rtl/>
        </w:rPr>
        <w:t>נ</w:t>
      </w:r>
      <w:r>
        <w:rPr>
          <w:rFonts w:ascii="Arial" w:hAnsi="Arial" w:hint="cs"/>
          <w:b/>
          <w:bCs/>
          <w:noProof w:val="0"/>
          <w:rtl/>
        </w:rPr>
        <w:t xml:space="preserve">צל את "הזכויות לניצול" </w:t>
      </w:r>
      <w:r>
        <w:rPr>
          <w:rFonts w:ascii="Arial" w:hAnsi="Arial" w:hint="cs"/>
          <w:b/>
          <w:bCs/>
          <w:noProof w:val="0"/>
          <w:rtl/>
        </w:rPr>
        <w:lastRenderedPageBreak/>
        <w:t>המותרות, לבניה יח"ד על רבע המגרש הדרום מערבי שחזיתו פונה לרח' ד</w:t>
      </w:r>
      <w:r w:rsidR="00ED2928">
        <w:rPr>
          <w:rFonts w:ascii="Arial" w:hAnsi="Arial" w:hint="cs"/>
          <w:b/>
          <w:bCs/>
          <w:noProof w:val="0"/>
          <w:rtl/>
        </w:rPr>
        <w:t>'</w:t>
      </w:r>
      <w:r>
        <w:rPr>
          <w:rFonts w:ascii="Arial" w:hAnsi="Arial" w:hint="cs"/>
          <w:b/>
          <w:bCs/>
          <w:noProof w:val="0"/>
          <w:rtl/>
        </w:rPr>
        <w:t xml:space="preserve"> (מסומן בתשריט הירושה באות [ב]). </w:t>
      </w:r>
    </w:p>
    <w:p w:rsidR="00012037" w:rsidRDefault="00012037" w:rsidP="003047CA">
      <w:pPr>
        <w:spacing w:line="360" w:lineRule="auto"/>
        <w:ind w:left="2985" w:right="851"/>
        <w:jc w:val="both"/>
        <w:rPr>
          <w:rFonts w:ascii="Arial" w:hAnsi="Arial"/>
          <w:b/>
          <w:bCs/>
          <w:noProof w:val="0"/>
          <w:rtl/>
        </w:rPr>
      </w:pPr>
      <w:r>
        <w:rPr>
          <w:rFonts w:ascii="Arial" w:hAnsi="Arial" w:hint="cs"/>
          <w:b/>
          <w:bCs/>
          <w:noProof w:val="0"/>
          <w:rtl/>
        </w:rPr>
        <w:t xml:space="preserve">כלומר, על רבע המגרש הדרום מערבי המסומן בתשריט שבצוואה במס' [2], לא ניתן לבנות מבנה שינצל את "הזכויות לניצול" המותרות בתב"ע. בנוסף, על אחד מהרבעים [3] או [4] לא ניתן לבנות כלל. כלומר "הזכויות לניצול" באחד מ- 4 הרבעים הינם אפס זכויות לניצול, ולא 100% "זכויות לניצול" כהוראת המוריש". </w:t>
      </w:r>
    </w:p>
    <w:p w:rsidR="002F6168" w:rsidRDefault="002F6168" w:rsidP="002F6168">
      <w:pPr>
        <w:spacing w:line="360" w:lineRule="auto"/>
        <w:ind w:right="851"/>
        <w:jc w:val="both"/>
        <w:rPr>
          <w:rFonts w:ascii="Arial" w:hAnsi="Arial"/>
          <w:b/>
          <w:bCs/>
          <w:noProof w:val="0"/>
          <w:rtl/>
        </w:rPr>
      </w:pPr>
    </w:p>
    <w:p w:rsidR="002F6168" w:rsidRDefault="002F6168" w:rsidP="005B2A2E">
      <w:pPr>
        <w:spacing w:line="360" w:lineRule="auto"/>
        <w:ind w:left="2880" w:right="851" w:hanging="720"/>
        <w:jc w:val="both"/>
        <w:rPr>
          <w:rFonts w:ascii="Arial" w:hAnsi="Arial"/>
          <w:noProof w:val="0"/>
          <w:rtl/>
        </w:rPr>
      </w:pPr>
      <w:r>
        <w:rPr>
          <w:rFonts w:ascii="Arial" w:hAnsi="Arial" w:hint="cs"/>
          <w:noProof w:val="0"/>
          <w:rtl/>
        </w:rPr>
        <w:t>6.6.1.2</w:t>
      </w:r>
      <w:r>
        <w:rPr>
          <w:rFonts w:ascii="Arial" w:hAnsi="Arial" w:hint="cs"/>
          <w:noProof w:val="0"/>
          <w:rtl/>
        </w:rPr>
        <w:tab/>
      </w:r>
      <w:r w:rsidR="00FF7362">
        <w:rPr>
          <w:rFonts w:ascii="Arial" w:hAnsi="Arial" w:hint="cs"/>
          <w:noProof w:val="0"/>
          <w:rtl/>
        </w:rPr>
        <w:t xml:space="preserve">כן </w:t>
      </w:r>
      <w:r w:rsidR="005B2A2E">
        <w:rPr>
          <w:rFonts w:ascii="Arial" w:hAnsi="Arial" w:hint="cs"/>
          <w:noProof w:val="0"/>
          <w:rtl/>
        </w:rPr>
        <w:t xml:space="preserve">קבע שמאי </w:t>
      </w:r>
      <w:r w:rsidR="00FF7362">
        <w:rPr>
          <w:rFonts w:ascii="Arial" w:hAnsi="Arial" w:hint="cs"/>
          <w:noProof w:val="0"/>
          <w:rtl/>
        </w:rPr>
        <w:t xml:space="preserve"> המבקשים בחוות דעתו: </w:t>
      </w:r>
    </w:p>
    <w:p w:rsidR="00FF7362" w:rsidRDefault="00FF7362" w:rsidP="00FF7362">
      <w:pPr>
        <w:spacing w:line="360" w:lineRule="auto"/>
        <w:ind w:left="2880" w:right="851" w:hanging="720"/>
        <w:jc w:val="both"/>
        <w:rPr>
          <w:rFonts w:ascii="Arial" w:hAnsi="Arial"/>
          <w:noProof w:val="0"/>
          <w:rtl/>
        </w:rPr>
      </w:pPr>
    </w:p>
    <w:p w:rsidR="00012037" w:rsidRDefault="00012037" w:rsidP="003047CA">
      <w:pPr>
        <w:spacing w:line="360" w:lineRule="auto"/>
        <w:ind w:left="2985" w:right="851"/>
        <w:jc w:val="both"/>
        <w:rPr>
          <w:rFonts w:ascii="Arial" w:hAnsi="Arial"/>
          <w:b/>
          <w:bCs/>
          <w:noProof w:val="0"/>
          <w:rtl/>
        </w:rPr>
      </w:pPr>
      <w:r>
        <w:rPr>
          <w:rFonts w:ascii="Arial" w:hAnsi="Arial" w:hint="cs"/>
          <w:b/>
          <w:bCs/>
          <w:noProof w:val="0"/>
          <w:rtl/>
        </w:rPr>
        <w:t xml:space="preserve">"כל הקורא את הוראות התב"ע החלות על החלקה כמפורט בסעיף ב' לעיל, יגיע למסקנה </w:t>
      </w:r>
      <w:r>
        <w:rPr>
          <w:rFonts w:ascii="Arial" w:hAnsi="Arial"/>
          <w:b/>
          <w:bCs/>
          <w:noProof w:val="0"/>
          <w:rtl/>
        </w:rPr>
        <w:t>–</w:t>
      </w:r>
      <w:r>
        <w:rPr>
          <w:rFonts w:ascii="Arial" w:hAnsi="Arial" w:hint="cs"/>
          <w:b/>
          <w:bCs/>
          <w:noProof w:val="0"/>
          <w:rtl/>
        </w:rPr>
        <w:t xml:space="preserve"> גם אין עיסוקו בנדל"ן </w:t>
      </w:r>
      <w:r>
        <w:rPr>
          <w:rFonts w:ascii="Arial" w:hAnsi="Arial"/>
          <w:b/>
          <w:bCs/>
          <w:noProof w:val="0"/>
          <w:rtl/>
        </w:rPr>
        <w:t>–</w:t>
      </w:r>
      <w:r>
        <w:rPr>
          <w:rFonts w:ascii="Arial" w:hAnsi="Arial" w:hint="cs"/>
          <w:b/>
          <w:bCs/>
          <w:noProof w:val="0"/>
          <w:rtl/>
        </w:rPr>
        <w:t xml:space="preserve"> כי אין כל אפשרות לחלק את המגרש ל- 4 חלקים באופ</w:t>
      </w:r>
      <w:r w:rsidR="001E3050">
        <w:rPr>
          <w:rFonts w:ascii="Arial" w:hAnsi="Arial" w:hint="cs"/>
          <w:b/>
          <w:bCs/>
          <w:noProof w:val="0"/>
          <w:rtl/>
        </w:rPr>
        <w:t xml:space="preserve">ן שכל אחד מ- 4 החלקים מקנה לבעליו אפשרות לבנות יח"ד וזכויות בניה, שהרי, התכנון הסטטוטורי מקנה אפשרות לבנות רק 3 יח"ד. לפיכך ברור ומחוור מראש, כי חלק אחד מארבעת החלקים בכל חלוקה שלא תהיה, יישאר ללא אפשרות לבנות יח"ד וללא זכויות בניה בניגוד לסעיף 7 א' לצוואה". </w:t>
      </w:r>
    </w:p>
    <w:p w:rsidR="001E3050" w:rsidRDefault="00FF7362" w:rsidP="003047CA">
      <w:pPr>
        <w:spacing w:line="360" w:lineRule="auto"/>
        <w:ind w:left="2985" w:right="851"/>
        <w:jc w:val="both"/>
        <w:rPr>
          <w:rFonts w:ascii="Arial" w:hAnsi="Arial"/>
          <w:b/>
          <w:bCs/>
          <w:noProof w:val="0"/>
          <w:rtl/>
        </w:rPr>
      </w:pPr>
      <w:r>
        <w:rPr>
          <w:rFonts w:ascii="Arial" w:hAnsi="Arial" w:hint="cs"/>
          <w:b/>
          <w:bCs/>
          <w:noProof w:val="0"/>
          <w:rtl/>
        </w:rPr>
        <w:t>...</w:t>
      </w:r>
    </w:p>
    <w:p w:rsidR="001E3050" w:rsidRDefault="001E3050" w:rsidP="00CD7218">
      <w:pPr>
        <w:spacing w:line="360" w:lineRule="auto"/>
        <w:ind w:left="2985" w:right="851"/>
        <w:jc w:val="both"/>
        <w:rPr>
          <w:rFonts w:ascii="Arial" w:hAnsi="Arial"/>
          <w:b/>
          <w:bCs/>
          <w:noProof w:val="0"/>
          <w:rtl/>
        </w:rPr>
      </w:pPr>
      <w:r>
        <w:rPr>
          <w:rFonts w:ascii="Arial" w:hAnsi="Arial" w:hint="cs"/>
          <w:b/>
          <w:bCs/>
          <w:noProof w:val="0"/>
          <w:rtl/>
        </w:rPr>
        <w:t xml:space="preserve">"לפיכך, </w:t>
      </w:r>
      <w:r w:rsidR="009B2380">
        <w:rPr>
          <w:rFonts w:ascii="Arial" w:hAnsi="Arial" w:hint="cs"/>
          <w:b/>
          <w:bCs/>
          <w:noProof w:val="0"/>
          <w:rtl/>
        </w:rPr>
        <w:t>אם מבקשים לחלק מגרש ל- 4 חלקים, עם 4 יח"ד ולהקצות יח"ד לכל אחד מארבעת היורשים, צריך לקדם תב"ע מתקנת שתתיר סטיה ניכרת מתוכנית הר/410 א', קרי, תב"ע שתתיר לבנות 4 מבנים על המגרש עם 4 יח"ד במקום 3 המותרות כיום. תב"ע מעין זו עומדת בניגוד מוחלט להוראות תוכניות המתאר של העיר ה</w:t>
      </w:r>
      <w:r w:rsidR="00ED2928">
        <w:rPr>
          <w:rFonts w:ascii="Arial" w:hAnsi="Arial" w:hint="cs"/>
          <w:b/>
          <w:bCs/>
          <w:noProof w:val="0"/>
          <w:rtl/>
        </w:rPr>
        <w:t>'</w:t>
      </w:r>
      <w:r w:rsidR="009B2380">
        <w:rPr>
          <w:rFonts w:ascii="Arial" w:hAnsi="Arial" w:hint="cs"/>
          <w:b/>
          <w:bCs/>
          <w:noProof w:val="0"/>
          <w:rtl/>
        </w:rPr>
        <w:t>. כשמאי ויועץ הוועדה המקומית ה</w:t>
      </w:r>
      <w:r w:rsidR="00ED2928">
        <w:rPr>
          <w:rFonts w:ascii="Arial" w:hAnsi="Arial" w:hint="cs"/>
          <w:b/>
          <w:bCs/>
          <w:noProof w:val="0"/>
          <w:rtl/>
        </w:rPr>
        <w:t xml:space="preserve">' </w:t>
      </w:r>
      <w:r w:rsidR="009B2380">
        <w:rPr>
          <w:rFonts w:ascii="Arial" w:hAnsi="Arial" w:hint="cs"/>
          <w:b/>
          <w:bCs/>
          <w:noProof w:val="0"/>
          <w:rtl/>
        </w:rPr>
        <w:t>מזה שנים רבות, אני קובע כי הסיכוי לשנות את הוראות הבניה בתב"ע, החלות על שטח העיר ה</w:t>
      </w:r>
      <w:r w:rsidR="00ED2928">
        <w:rPr>
          <w:rFonts w:ascii="Arial" w:hAnsi="Arial" w:hint="cs"/>
          <w:b/>
          <w:bCs/>
          <w:noProof w:val="0"/>
          <w:rtl/>
        </w:rPr>
        <w:t>'</w:t>
      </w:r>
      <w:r w:rsidR="009B2380">
        <w:rPr>
          <w:rFonts w:ascii="Arial" w:hAnsi="Arial" w:hint="cs"/>
          <w:b/>
          <w:bCs/>
          <w:noProof w:val="0"/>
          <w:rtl/>
        </w:rPr>
        <w:t xml:space="preserve"> כולל </w:t>
      </w:r>
      <w:r w:rsidR="00CD7218" w:rsidRPr="00CD7218">
        <w:rPr>
          <w:rFonts w:asciiTheme="majorBidi" w:hAnsiTheme="majorBidi" w:cstheme="majorBidi"/>
          <w:b/>
          <w:bCs/>
          <w:noProof w:val="0"/>
        </w:rPr>
        <w:t>X</w:t>
      </w:r>
      <w:r w:rsidR="009B2380">
        <w:rPr>
          <w:rFonts w:ascii="Arial" w:hAnsi="Arial" w:hint="cs"/>
          <w:b/>
          <w:bCs/>
          <w:noProof w:val="0"/>
          <w:rtl/>
        </w:rPr>
        <w:t xml:space="preserve"> </w:t>
      </w:r>
      <w:r w:rsidR="009B2380">
        <w:rPr>
          <w:rFonts w:ascii="Arial" w:hAnsi="Arial"/>
          <w:b/>
          <w:bCs/>
          <w:noProof w:val="0"/>
          <w:rtl/>
        </w:rPr>
        <w:t>–</w:t>
      </w:r>
      <w:r w:rsidR="009B2380">
        <w:rPr>
          <w:rFonts w:ascii="Arial" w:hAnsi="Arial" w:hint="cs"/>
          <w:b/>
          <w:bCs/>
          <w:noProof w:val="0"/>
          <w:rtl/>
        </w:rPr>
        <w:t xml:space="preserve"> רק ע"מ לקיים צו קיום צוואה זו או אחרת </w:t>
      </w:r>
      <w:r w:rsidR="009B2380">
        <w:rPr>
          <w:rFonts w:ascii="Arial" w:hAnsi="Arial"/>
          <w:b/>
          <w:bCs/>
          <w:noProof w:val="0"/>
          <w:rtl/>
        </w:rPr>
        <w:t>–</w:t>
      </w:r>
      <w:r w:rsidR="009B2380">
        <w:rPr>
          <w:rFonts w:ascii="Arial" w:hAnsi="Arial" w:hint="cs"/>
          <w:b/>
          <w:bCs/>
          <w:noProof w:val="0"/>
          <w:rtl/>
        </w:rPr>
        <w:t xml:space="preserve"> אינו שואף לאפס </w:t>
      </w:r>
      <w:r w:rsidR="009B2380">
        <w:rPr>
          <w:rFonts w:ascii="Arial" w:hAnsi="Arial"/>
          <w:b/>
          <w:bCs/>
          <w:noProof w:val="0"/>
          <w:rtl/>
        </w:rPr>
        <w:t>–</w:t>
      </w:r>
      <w:r w:rsidR="009B2380">
        <w:rPr>
          <w:rFonts w:ascii="Arial" w:hAnsi="Arial" w:hint="cs"/>
          <w:b/>
          <w:bCs/>
          <w:noProof w:val="0"/>
          <w:rtl/>
        </w:rPr>
        <w:t xml:space="preserve"> הוא אינו קיים כלל. </w:t>
      </w:r>
    </w:p>
    <w:p w:rsidR="009B2380" w:rsidRPr="00637B63" w:rsidRDefault="009B2380" w:rsidP="00ED2928">
      <w:pPr>
        <w:spacing w:line="360" w:lineRule="auto"/>
        <w:ind w:left="2985" w:right="851"/>
        <w:jc w:val="both"/>
        <w:rPr>
          <w:rFonts w:ascii="Arial" w:hAnsi="Arial"/>
          <w:noProof w:val="0"/>
          <w:u w:val="single"/>
          <w:rtl/>
        </w:rPr>
      </w:pPr>
      <w:r>
        <w:rPr>
          <w:rFonts w:ascii="Arial" w:hAnsi="Arial" w:hint="cs"/>
          <w:b/>
          <w:bCs/>
          <w:noProof w:val="0"/>
          <w:rtl/>
        </w:rPr>
        <w:lastRenderedPageBreak/>
        <w:t>לאור האמור, ניתן לסכם ולקבוע כי אין כל אפשרות ע"פ התכנון הסטטוטורי המחייב לחלק את המגרש ל- 4 חלקים ולהתיר בנית 4 יח"ד, וכי הסיכוי לקדם תב"ע שתשנה את התכנון של העיר ה</w:t>
      </w:r>
      <w:r w:rsidR="00ED2928">
        <w:rPr>
          <w:rFonts w:ascii="Arial" w:hAnsi="Arial" w:hint="cs"/>
          <w:b/>
          <w:bCs/>
          <w:noProof w:val="0"/>
          <w:rtl/>
        </w:rPr>
        <w:t>'</w:t>
      </w:r>
      <w:r>
        <w:rPr>
          <w:rFonts w:ascii="Arial" w:hAnsi="Arial" w:hint="cs"/>
          <w:b/>
          <w:bCs/>
          <w:noProof w:val="0"/>
          <w:rtl/>
        </w:rPr>
        <w:t xml:space="preserve"> ותוסיף יח"ד </w:t>
      </w:r>
      <w:r>
        <w:rPr>
          <w:rFonts w:ascii="Arial" w:hAnsi="Arial"/>
          <w:b/>
          <w:bCs/>
          <w:noProof w:val="0"/>
          <w:rtl/>
        </w:rPr>
        <w:t>–</w:t>
      </w:r>
      <w:r>
        <w:rPr>
          <w:rFonts w:ascii="Arial" w:hAnsi="Arial" w:hint="cs"/>
          <w:b/>
          <w:bCs/>
          <w:noProof w:val="0"/>
          <w:rtl/>
        </w:rPr>
        <w:t xml:space="preserve"> </w:t>
      </w:r>
      <w:r w:rsidRPr="00637B63">
        <w:rPr>
          <w:rFonts w:ascii="Arial" w:hAnsi="Arial" w:hint="cs"/>
          <w:b/>
          <w:bCs/>
          <w:noProof w:val="0"/>
          <w:u w:val="single"/>
          <w:rtl/>
        </w:rPr>
        <w:t>אינו קיים כלל".</w:t>
      </w:r>
      <w:r>
        <w:rPr>
          <w:rFonts w:ascii="Arial" w:hAnsi="Arial" w:hint="cs"/>
          <w:b/>
          <w:bCs/>
          <w:noProof w:val="0"/>
          <w:rtl/>
        </w:rPr>
        <w:t xml:space="preserve"> </w:t>
      </w:r>
      <w:r w:rsidR="00637B63" w:rsidRPr="00637B63">
        <w:rPr>
          <w:rFonts w:ascii="Arial" w:hAnsi="Arial" w:hint="cs"/>
          <w:noProof w:val="0"/>
          <w:rtl/>
        </w:rPr>
        <w:t xml:space="preserve">( הדגשה שלי </w:t>
      </w:r>
      <w:r w:rsidR="00637B63">
        <w:rPr>
          <w:rFonts w:ascii="Arial" w:hAnsi="Arial" w:hint="cs"/>
          <w:noProof w:val="0"/>
          <w:rtl/>
        </w:rPr>
        <w:t>א</w:t>
      </w:r>
      <w:r w:rsidR="00637B63" w:rsidRPr="00637B63">
        <w:rPr>
          <w:rFonts w:ascii="Arial" w:hAnsi="Arial" w:hint="cs"/>
          <w:noProof w:val="0"/>
          <w:rtl/>
        </w:rPr>
        <w:t>.ז.ר.).</w:t>
      </w:r>
    </w:p>
    <w:p w:rsidR="002A384D" w:rsidRDefault="002A384D" w:rsidP="003047CA">
      <w:pPr>
        <w:spacing w:line="360" w:lineRule="auto"/>
        <w:ind w:left="2985" w:right="851"/>
        <w:jc w:val="both"/>
        <w:rPr>
          <w:rFonts w:ascii="Arial" w:hAnsi="Arial"/>
          <w:b/>
          <w:bCs/>
          <w:noProof w:val="0"/>
          <w:rtl/>
        </w:rPr>
      </w:pPr>
    </w:p>
    <w:p w:rsidR="002A384D" w:rsidRDefault="002A384D" w:rsidP="00DA6604">
      <w:pPr>
        <w:spacing w:line="360" w:lineRule="auto"/>
        <w:ind w:left="2880" w:right="851" w:hanging="720"/>
        <w:jc w:val="both"/>
        <w:rPr>
          <w:rFonts w:ascii="Arial" w:hAnsi="Arial"/>
          <w:noProof w:val="0"/>
          <w:rtl/>
        </w:rPr>
      </w:pPr>
      <w:r>
        <w:rPr>
          <w:rFonts w:ascii="Arial" w:hAnsi="Arial" w:hint="cs"/>
          <w:noProof w:val="0"/>
          <w:rtl/>
        </w:rPr>
        <w:t>6.6.1.3</w:t>
      </w:r>
      <w:r>
        <w:rPr>
          <w:rFonts w:ascii="Arial" w:hAnsi="Arial" w:hint="cs"/>
          <w:noProof w:val="0"/>
          <w:rtl/>
        </w:rPr>
        <w:tab/>
      </w:r>
      <w:r w:rsidR="00DA6604">
        <w:rPr>
          <w:rFonts w:ascii="Arial" w:hAnsi="Arial" w:hint="cs"/>
          <w:noProof w:val="0"/>
          <w:rtl/>
        </w:rPr>
        <w:t>כן</w:t>
      </w:r>
      <w:r>
        <w:rPr>
          <w:rFonts w:ascii="Arial" w:hAnsi="Arial" w:hint="cs"/>
          <w:noProof w:val="0"/>
          <w:rtl/>
        </w:rPr>
        <w:t xml:space="preserve"> קובע </w:t>
      </w:r>
      <w:r w:rsidR="00164B76">
        <w:rPr>
          <w:rFonts w:ascii="Arial" w:hAnsi="Arial" w:hint="cs"/>
          <w:noProof w:val="0"/>
          <w:rtl/>
        </w:rPr>
        <w:t xml:space="preserve">שמאי המבקשים: </w:t>
      </w:r>
      <w:r>
        <w:rPr>
          <w:rFonts w:ascii="Arial" w:hAnsi="Arial" w:hint="cs"/>
          <w:noProof w:val="0"/>
          <w:rtl/>
        </w:rPr>
        <w:t xml:space="preserve"> </w:t>
      </w:r>
    </w:p>
    <w:p w:rsidR="002A384D" w:rsidRDefault="002A384D" w:rsidP="003047CA">
      <w:pPr>
        <w:spacing w:line="360" w:lineRule="auto"/>
        <w:ind w:left="2985" w:right="851"/>
        <w:jc w:val="both"/>
        <w:rPr>
          <w:rFonts w:ascii="Arial" w:hAnsi="Arial"/>
          <w:b/>
          <w:bCs/>
          <w:noProof w:val="0"/>
          <w:rtl/>
        </w:rPr>
      </w:pPr>
    </w:p>
    <w:p w:rsidR="009B2380" w:rsidRDefault="009B2380" w:rsidP="003047CA">
      <w:pPr>
        <w:spacing w:line="360" w:lineRule="auto"/>
        <w:ind w:left="2985" w:right="851"/>
        <w:jc w:val="both"/>
        <w:rPr>
          <w:rFonts w:ascii="Arial" w:hAnsi="Arial"/>
          <w:b/>
          <w:bCs/>
          <w:noProof w:val="0"/>
          <w:rtl/>
        </w:rPr>
      </w:pPr>
      <w:r>
        <w:rPr>
          <w:rFonts w:ascii="Arial" w:hAnsi="Arial" w:hint="cs"/>
          <w:b/>
          <w:bCs/>
          <w:noProof w:val="0"/>
          <w:u w:val="single"/>
          <w:rtl/>
        </w:rPr>
        <w:t xml:space="preserve">חלוקה ע"פ תשריט חלוקה </w:t>
      </w:r>
      <w:r>
        <w:rPr>
          <w:rFonts w:ascii="Arial" w:hAnsi="Arial"/>
          <w:b/>
          <w:bCs/>
          <w:noProof w:val="0"/>
          <w:u w:val="single"/>
          <w:rtl/>
        </w:rPr>
        <w:t>–</w:t>
      </w:r>
      <w:r>
        <w:rPr>
          <w:rFonts w:ascii="Arial" w:hAnsi="Arial" w:hint="cs"/>
          <w:b/>
          <w:bCs/>
          <w:noProof w:val="0"/>
          <w:u w:val="single"/>
          <w:rtl/>
        </w:rPr>
        <w:t xml:space="preserve"> סעיף 137 לחוק</w:t>
      </w:r>
    </w:p>
    <w:p w:rsidR="009B2380" w:rsidRDefault="009B2380" w:rsidP="003047CA">
      <w:pPr>
        <w:spacing w:line="360" w:lineRule="auto"/>
        <w:ind w:left="2985" w:right="851"/>
        <w:jc w:val="both"/>
        <w:rPr>
          <w:rFonts w:ascii="Arial" w:hAnsi="Arial"/>
          <w:b/>
          <w:bCs/>
          <w:noProof w:val="0"/>
          <w:rtl/>
        </w:rPr>
      </w:pPr>
      <w:r>
        <w:rPr>
          <w:rFonts w:ascii="Arial" w:hAnsi="Arial" w:hint="cs"/>
          <w:b/>
          <w:bCs/>
          <w:noProof w:val="0"/>
          <w:rtl/>
        </w:rPr>
        <w:t xml:space="preserve">ניתן לחלק את המגרש בתשריט חלוקה ע"פ סעיף 137 לחוק. ויודגש, ניתן לחלק מגרש לפי 137 ובתנאי שהוא תואם את הוראות תב"ע. ברור ומחוור, כי אי אפשר במסגרת חלוקה לפי 137 לקבל 4 מגרשים עם 4 יח"ד בחלקות נפרדות </w:t>
      </w:r>
      <w:r w:rsidR="00694308">
        <w:rPr>
          <w:rFonts w:ascii="Arial" w:hAnsi="Arial"/>
          <w:b/>
          <w:bCs/>
          <w:noProof w:val="0"/>
          <w:rtl/>
        </w:rPr>
        <w:t>–</w:t>
      </w:r>
      <w:r>
        <w:rPr>
          <w:rFonts w:ascii="Arial" w:hAnsi="Arial" w:hint="cs"/>
          <w:b/>
          <w:bCs/>
          <w:noProof w:val="0"/>
          <w:rtl/>
        </w:rPr>
        <w:t xml:space="preserve"> בניג</w:t>
      </w:r>
      <w:r w:rsidR="00694308">
        <w:rPr>
          <w:rFonts w:ascii="Arial" w:hAnsi="Arial" w:hint="cs"/>
          <w:b/>
          <w:bCs/>
          <w:noProof w:val="0"/>
          <w:rtl/>
        </w:rPr>
        <w:t xml:space="preserve">וד להוראות התב"ע. </w:t>
      </w:r>
    </w:p>
    <w:p w:rsidR="002A384D" w:rsidRDefault="002A384D" w:rsidP="003047CA">
      <w:pPr>
        <w:spacing w:line="360" w:lineRule="auto"/>
        <w:ind w:left="2985" w:right="851"/>
        <w:jc w:val="both"/>
        <w:rPr>
          <w:rFonts w:ascii="Arial" w:hAnsi="Arial"/>
          <w:b/>
          <w:bCs/>
          <w:noProof w:val="0"/>
          <w:rtl/>
        </w:rPr>
      </w:pPr>
      <w:r>
        <w:rPr>
          <w:rFonts w:ascii="Arial" w:hAnsi="Arial" w:hint="cs"/>
          <w:b/>
          <w:bCs/>
          <w:noProof w:val="0"/>
          <w:rtl/>
        </w:rPr>
        <w:t>...</w:t>
      </w:r>
    </w:p>
    <w:p w:rsidR="00694308" w:rsidRDefault="00694308" w:rsidP="00694308">
      <w:pPr>
        <w:spacing w:line="360" w:lineRule="auto"/>
        <w:ind w:left="2985" w:right="851"/>
        <w:jc w:val="both"/>
        <w:rPr>
          <w:rFonts w:ascii="Arial" w:hAnsi="Arial"/>
          <w:b/>
          <w:bCs/>
          <w:noProof w:val="0"/>
          <w:rtl/>
        </w:rPr>
      </w:pPr>
      <w:r>
        <w:rPr>
          <w:rFonts w:ascii="Arial" w:hAnsi="Arial" w:hint="cs"/>
          <w:b/>
          <w:bCs/>
          <w:noProof w:val="0"/>
          <w:rtl/>
        </w:rPr>
        <w:t>בנוסף, חלוקה ע"פ תשריט חלו</w:t>
      </w:r>
      <w:r w:rsidR="00D54126">
        <w:rPr>
          <w:rFonts w:ascii="Arial" w:hAnsi="Arial" w:hint="cs"/>
          <w:b/>
          <w:bCs/>
          <w:noProof w:val="0"/>
          <w:rtl/>
        </w:rPr>
        <w:t>ק</w:t>
      </w:r>
      <w:r>
        <w:rPr>
          <w:rFonts w:ascii="Arial" w:hAnsi="Arial" w:hint="cs"/>
          <w:b/>
          <w:bCs/>
          <w:noProof w:val="0"/>
          <w:rtl/>
        </w:rPr>
        <w:t xml:space="preserve">ה מצריכה אישור של ועדה מקומית ופרסום הקלה ע"פ סעיף 149. הנאמר לעיל לגבי חלוקה ע"פ תב"ע מתקנת נכון גם לגבי חלוקה ע"פ תשריט חלוקה. אין כל סיכוי כי הוועדה המקומית תתיר חלוקת מגרש באופן הסותר את הוראות תב"ע המחייבת. אין כל ספק כי הוועדה המקומית לא תתיר חלוקה של המגרש ל- 4 חלקים". </w:t>
      </w:r>
    </w:p>
    <w:p w:rsidR="002A384D" w:rsidRDefault="002A384D" w:rsidP="00694308">
      <w:pPr>
        <w:spacing w:line="360" w:lineRule="auto"/>
        <w:ind w:left="2985" w:right="851"/>
        <w:jc w:val="both"/>
        <w:rPr>
          <w:rFonts w:ascii="Arial" w:hAnsi="Arial"/>
          <w:b/>
          <w:bCs/>
          <w:noProof w:val="0"/>
          <w:rtl/>
        </w:rPr>
      </w:pPr>
    </w:p>
    <w:p w:rsidR="002A384D" w:rsidRDefault="002A384D" w:rsidP="00164B76">
      <w:pPr>
        <w:spacing w:line="360" w:lineRule="auto"/>
        <w:ind w:left="2880" w:right="851" w:hanging="720"/>
        <w:jc w:val="both"/>
        <w:rPr>
          <w:rFonts w:ascii="Arial" w:hAnsi="Arial"/>
          <w:noProof w:val="0"/>
          <w:rtl/>
        </w:rPr>
      </w:pPr>
      <w:r>
        <w:rPr>
          <w:rFonts w:ascii="Arial" w:hAnsi="Arial" w:hint="cs"/>
          <w:noProof w:val="0"/>
          <w:rtl/>
        </w:rPr>
        <w:t>6.6.1.4</w:t>
      </w:r>
      <w:r>
        <w:rPr>
          <w:rFonts w:ascii="Arial" w:hAnsi="Arial" w:hint="cs"/>
          <w:noProof w:val="0"/>
          <w:rtl/>
        </w:rPr>
        <w:tab/>
      </w:r>
      <w:r w:rsidR="00164B76">
        <w:rPr>
          <w:rFonts w:ascii="Arial" w:hAnsi="Arial" w:hint="cs"/>
          <w:noProof w:val="0"/>
          <w:rtl/>
        </w:rPr>
        <w:t xml:space="preserve">מסקנת שמאי </w:t>
      </w:r>
      <w:r>
        <w:rPr>
          <w:rFonts w:ascii="Arial" w:hAnsi="Arial" w:hint="cs"/>
          <w:noProof w:val="0"/>
          <w:rtl/>
        </w:rPr>
        <w:t xml:space="preserve"> המבקשים בחוות דעתו</w:t>
      </w:r>
      <w:r w:rsidR="00164B76">
        <w:rPr>
          <w:rFonts w:ascii="Arial" w:hAnsi="Arial" w:hint="cs"/>
          <w:noProof w:val="0"/>
          <w:rtl/>
        </w:rPr>
        <w:t xml:space="preserve"> הינה</w:t>
      </w:r>
      <w:r>
        <w:rPr>
          <w:rFonts w:ascii="Arial" w:hAnsi="Arial" w:hint="cs"/>
          <w:noProof w:val="0"/>
          <w:rtl/>
        </w:rPr>
        <w:t xml:space="preserve">: </w:t>
      </w:r>
    </w:p>
    <w:p w:rsidR="002A384D" w:rsidRDefault="002A384D" w:rsidP="00694308">
      <w:pPr>
        <w:spacing w:line="360" w:lineRule="auto"/>
        <w:ind w:left="2985" w:right="851"/>
        <w:jc w:val="both"/>
        <w:rPr>
          <w:rFonts w:ascii="Arial" w:hAnsi="Arial"/>
          <w:b/>
          <w:bCs/>
          <w:noProof w:val="0"/>
          <w:rtl/>
        </w:rPr>
      </w:pPr>
    </w:p>
    <w:p w:rsidR="00694308" w:rsidRDefault="00694308" w:rsidP="00A11A22">
      <w:pPr>
        <w:spacing w:line="360" w:lineRule="auto"/>
        <w:ind w:left="2985" w:right="851"/>
        <w:jc w:val="both"/>
        <w:rPr>
          <w:rFonts w:ascii="Arial" w:hAnsi="Arial"/>
          <w:b/>
          <w:bCs/>
          <w:noProof w:val="0"/>
          <w:rtl/>
        </w:rPr>
      </w:pPr>
      <w:r>
        <w:rPr>
          <w:rFonts w:ascii="Arial" w:hAnsi="Arial" w:hint="cs"/>
          <w:b/>
          <w:bCs/>
          <w:noProof w:val="0"/>
          <w:rtl/>
        </w:rPr>
        <w:t xml:space="preserve">"לאור האמור, לא רק שחלוקת המגרש ל- 4 חלקים אינה אפשרית אלא שגם חלוקת המגרש ל- 3 חלקים </w:t>
      </w:r>
      <w:r>
        <w:rPr>
          <w:rFonts w:ascii="Arial" w:hAnsi="Arial"/>
          <w:b/>
          <w:bCs/>
          <w:noProof w:val="0"/>
          <w:rtl/>
        </w:rPr>
        <w:t>–</w:t>
      </w:r>
      <w:r>
        <w:rPr>
          <w:rFonts w:ascii="Arial" w:hAnsi="Arial" w:hint="cs"/>
          <w:b/>
          <w:bCs/>
          <w:noProof w:val="0"/>
          <w:rtl/>
        </w:rPr>
        <w:t xml:space="preserve"> בניגוד להוראות הצוואה </w:t>
      </w:r>
      <w:r>
        <w:rPr>
          <w:rFonts w:ascii="Arial" w:hAnsi="Arial"/>
          <w:b/>
          <w:bCs/>
          <w:noProof w:val="0"/>
          <w:rtl/>
        </w:rPr>
        <w:t>–</w:t>
      </w:r>
      <w:r>
        <w:rPr>
          <w:rFonts w:ascii="Arial" w:hAnsi="Arial" w:hint="cs"/>
          <w:b/>
          <w:bCs/>
          <w:noProof w:val="0"/>
          <w:rtl/>
        </w:rPr>
        <w:t xml:space="preserve"> אינה מעשית. מסירת יח"ד הבנויה ליורשת לא</w:t>
      </w:r>
      <w:r w:rsidR="00A11A22">
        <w:rPr>
          <w:rFonts w:ascii="Arial" w:hAnsi="Arial" w:hint="cs"/>
          <w:b/>
          <w:bCs/>
          <w:noProof w:val="0"/>
          <w:rtl/>
        </w:rPr>
        <w:t>'</w:t>
      </w:r>
      <w:r>
        <w:rPr>
          <w:rFonts w:ascii="Arial" w:hAnsi="Arial" w:hint="cs"/>
          <w:b/>
          <w:bCs/>
          <w:noProof w:val="0"/>
          <w:rtl/>
        </w:rPr>
        <w:t xml:space="preserve"> מקנה לה את היחידה הגדולה שמותר לבנות על המגרש עם שטחי הבניה שהוקנו ליח"ד זו, מה שמותיר אפשרות לבנות רק 2 יח"ד "קטנות" בחלק העורפי של המגרש". </w:t>
      </w:r>
    </w:p>
    <w:p w:rsidR="002A384D" w:rsidRDefault="00164B76" w:rsidP="00694308">
      <w:pPr>
        <w:spacing w:line="360" w:lineRule="auto"/>
        <w:ind w:left="2985" w:right="851"/>
        <w:jc w:val="both"/>
        <w:rPr>
          <w:rFonts w:ascii="Arial" w:hAnsi="Arial"/>
          <w:b/>
          <w:bCs/>
          <w:noProof w:val="0"/>
          <w:rtl/>
        </w:rPr>
      </w:pPr>
      <w:r>
        <w:rPr>
          <w:rFonts w:ascii="Arial" w:hAnsi="Arial" w:hint="cs"/>
          <w:b/>
          <w:bCs/>
          <w:noProof w:val="0"/>
          <w:rtl/>
        </w:rPr>
        <w:t>...</w:t>
      </w:r>
    </w:p>
    <w:p w:rsidR="00694308" w:rsidRDefault="00694308" w:rsidP="00694308">
      <w:pPr>
        <w:spacing w:line="360" w:lineRule="auto"/>
        <w:ind w:left="2985" w:right="851"/>
        <w:jc w:val="both"/>
        <w:rPr>
          <w:rFonts w:ascii="Arial" w:hAnsi="Arial"/>
          <w:b/>
          <w:bCs/>
          <w:noProof w:val="0"/>
          <w:rtl/>
        </w:rPr>
      </w:pPr>
      <w:r>
        <w:rPr>
          <w:rFonts w:ascii="Arial" w:hAnsi="Arial" w:hint="cs"/>
          <w:b/>
          <w:bCs/>
          <w:noProof w:val="0"/>
          <w:rtl/>
        </w:rPr>
        <w:t xml:space="preserve">"במצב דברים זה אני מוצא לנכון לחזור ולומר שוב, כי על פניו השימוש הטוב היעיל שגם יכניס את התשואה </w:t>
      </w:r>
      <w:r>
        <w:rPr>
          <w:rFonts w:ascii="Arial" w:hAnsi="Arial" w:hint="cs"/>
          <w:b/>
          <w:bCs/>
          <w:noProof w:val="0"/>
          <w:rtl/>
        </w:rPr>
        <w:lastRenderedPageBreak/>
        <w:t xml:space="preserve">המרבית לנכס וגם יבטיח חלוקה שוויונית בין היורשים, </w:t>
      </w:r>
      <w:r w:rsidRPr="00164B76">
        <w:rPr>
          <w:rFonts w:ascii="Arial" w:hAnsi="Arial" w:hint="cs"/>
          <w:b/>
          <w:bCs/>
          <w:noProof w:val="0"/>
          <w:u w:val="single"/>
          <w:rtl/>
        </w:rPr>
        <w:t>הינו מכירתו של הנכס בשוק החופשי, כי אז כ"א מהיורשים יוכל לרכוש מגרש בשטח 1 דונם ולבנות קוטג' עם כל "הזכויות לניצול" כהוראת סעיף 7א' לצוואה. להבנתי, זה היישום הנכון, המדויק וההוגן של הצוואה שביקשה לתת לכל בן/יורש מ"זכויות לניצול". היורשים יוכלו לבנות את מלוא "זכויות הניצול" על מגרש שירכשו בדיוק ע"פ רצון המוריש</w:t>
      </w:r>
      <w:r>
        <w:rPr>
          <w:rFonts w:ascii="Arial" w:hAnsi="Arial" w:hint="cs"/>
          <w:b/>
          <w:bCs/>
          <w:noProof w:val="0"/>
          <w:rtl/>
        </w:rPr>
        <w:t xml:space="preserve">. </w:t>
      </w:r>
    </w:p>
    <w:p w:rsidR="00694308" w:rsidRPr="00637B63" w:rsidRDefault="00694308" w:rsidP="00694308">
      <w:pPr>
        <w:spacing w:line="360" w:lineRule="auto"/>
        <w:ind w:left="2985" w:right="851"/>
        <w:jc w:val="both"/>
        <w:rPr>
          <w:rFonts w:ascii="Arial" w:hAnsi="Arial"/>
          <w:noProof w:val="0"/>
          <w:rtl/>
        </w:rPr>
      </w:pPr>
      <w:r>
        <w:rPr>
          <w:rFonts w:ascii="Arial" w:hAnsi="Arial" w:hint="cs"/>
          <w:b/>
          <w:bCs/>
          <w:noProof w:val="0"/>
          <w:rtl/>
        </w:rPr>
        <w:t>זאת ועוד, בצוואה המוריש הוריש את הנכ</w:t>
      </w:r>
      <w:r w:rsidR="00E870D0">
        <w:rPr>
          <w:rFonts w:ascii="Arial" w:hAnsi="Arial" w:hint="cs"/>
          <w:b/>
          <w:bCs/>
          <w:noProof w:val="0"/>
          <w:rtl/>
        </w:rPr>
        <w:t>ס ליותר מ- 4 יורשים, כך שגם חלוקה ל- 4 חלקים לא תענה ליעד של הצוואה, מאידך, מכירתו של הנכס בשוק החופשי תאפשר ל-4 ילדיו של המוריש ולנכדיו שאותם ציין בצוואה לקבל את החלק בנכס שקבע המוריש בצוואתו</w:t>
      </w:r>
      <w:r w:rsidR="00E870D0" w:rsidRPr="00637B63">
        <w:rPr>
          <w:rFonts w:ascii="Arial" w:hAnsi="Arial" w:hint="cs"/>
          <w:b/>
          <w:bCs/>
          <w:noProof w:val="0"/>
          <w:rtl/>
        </w:rPr>
        <w:t xml:space="preserve">". </w:t>
      </w:r>
      <w:r w:rsidR="00164B76" w:rsidRPr="00637B63">
        <w:rPr>
          <w:rFonts w:ascii="Arial" w:hAnsi="Arial" w:hint="cs"/>
          <w:noProof w:val="0"/>
          <w:rtl/>
        </w:rPr>
        <w:t>( הדגשה שלי א.ז.ר.).</w:t>
      </w:r>
    </w:p>
    <w:p w:rsidR="003D5A2E" w:rsidRDefault="003D5A2E" w:rsidP="00694308">
      <w:pPr>
        <w:spacing w:line="360" w:lineRule="auto"/>
        <w:ind w:left="2985" w:right="851"/>
        <w:jc w:val="both"/>
        <w:rPr>
          <w:rFonts w:ascii="Arial" w:hAnsi="Arial"/>
          <w:b/>
          <w:bCs/>
          <w:noProof w:val="0"/>
          <w:rtl/>
        </w:rPr>
      </w:pPr>
    </w:p>
    <w:p w:rsidR="003D5A2E" w:rsidRDefault="003D5A2E" w:rsidP="00164B76">
      <w:pPr>
        <w:spacing w:line="360" w:lineRule="auto"/>
        <w:ind w:left="2160" w:hanging="720"/>
        <w:jc w:val="both"/>
        <w:rPr>
          <w:rFonts w:ascii="Arial" w:hAnsi="Arial"/>
          <w:noProof w:val="0"/>
          <w:rtl/>
        </w:rPr>
      </w:pPr>
      <w:r w:rsidRPr="00E870D0">
        <w:rPr>
          <w:rFonts w:ascii="Arial" w:hAnsi="Arial" w:hint="cs"/>
          <w:noProof w:val="0"/>
          <w:rtl/>
        </w:rPr>
        <w:t>6.6.2</w:t>
      </w:r>
      <w:r w:rsidRPr="00E870D0">
        <w:rPr>
          <w:rFonts w:ascii="Arial" w:hAnsi="Arial" w:hint="cs"/>
          <w:noProof w:val="0"/>
          <w:rtl/>
        </w:rPr>
        <w:tab/>
      </w:r>
      <w:r w:rsidR="00164B76">
        <w:rPr>
          <w:rFonts w:ascii="Arial" w:hAnsi="Arial" w:hint="cs"/>
          <w:noProof w:val="0"/>
          <w:rtl/>
        </w:rPr>
        <w:t xml:space="preserve">שמאי המבקשים נחקר על חוות דעתו כשלא עלה בידי המשיבים </w:t>
      </w:r>
      <w:r>
        <w:rPr>
          <w:rFonts w:ascii="Arial" w:hAnsi="Arial" w:hint="cs"/>
          <w:noProof w:val="0"/>
          <w:rtl/>
        </w:rPr>
        <w:t xml:space="preserve">לקעקע </w:t>
      </w:r>
      <w:r w:rsidR="00164B76">
        <w:rPr>
          <w:rFonts w:ascii="Arial" w:hAnsi="Arial" w:hint="cs"/>
          <w:noProof w:val="0"/>
          <w:rtl/>
        </w:rPr>
        <w:t xml:space="preserve">אף אחת </w:t>
      </w:r>
      <w:r>
        <w:rPr>
          <w:rFonts w:ascii="Arial" w:hAnsi="Arial" w:hint="cs"/>
          <w:noProof w:val="0"/>
          <w:rtl/>
        </w:rPr>
        <w:t xml:space="preserve"> </w:t>
      </w:r>
      <w:r w:rsidR="00164B76">
        <w:rPr>
          <w:rFonts w:ascii="Arial" w:hAnsi="Arial" w:hint="cs"/>
          <w:noProof w:val="0"/>
          <w:rtl/>
        </w:rPr>
        <w:t>מ</w:t>
      </w:r>
      <w:r>
        <w:rPr>
          <w:rFonts w:ascii="Arial" w:hAnsi="Arial" w:hint="cs"/>
          <w:noProof w:val="0"/>
          <w:rtl/>
        </w:rPr>
        <w:t>קביעות</w:t>
      </w:r>
      <w:r w:rsidR="00637B63">
        <w:rPr>
          <w:rFonts w:ascii="Arial" w:hAnsi="Arial" w:hint="cs"/>
          <w:noProof w:val="0"/>
          <w:rtl/>
        </w:rPr>
        <w:t>יו.</w:t>
      </w:r>
    </w:p>
    <w:p w:rsidR="003D5A2E" w:rsidRDefault="003D5A2E" w:rsidP="00694308">
      <w:pPr>
        <w:spacing w:line="360" w:lineRule="auto"/>
        <w:ind w:left="2985" w:right="851"/>
        <w:jc w:val="both"/>
        <w:rPr>
          <w:rFonts w:ascii="Arial" w:hAnsi="Arial"/>
          <w:b/>
          <w:bCs/>
          <w:noProof w:val="0"/>
          <w:rtl/>
        </w:rPr>
      </w:pPr>
    </w:p>
    <w:p w:rsidR="00E870D0" w:rsidRDefault="00E870D0" w:rsidP="00C87D52">
      <w:pPr>
        <w:spacing w:line="360" w:lineRule="auto"/>
        <w:ind w:left="2160" w:hanging="720"/>
        <w:jc w:val="both"/>
        <w:rPr>
          <w:rFonts w:ascii="Arial" w:hAnsi="Arial"/>
          <w:noProof w:val="0"/>
          <w:rtl/>
        </w:rPr>
      </w:pPr>
      <w:r>
        <w:rPr>
          <w:rFonts w:ascii="Arial" w:hAnsi="Arial" w:hint="cs"/>
          <w:noProof w:val="0"/>
          <w:rtl/>
        </w:rPr>
        <w:t>6.6.3</w:t>
      </w:r>
      <w:r>
        <w:rPr>
          <w:rFonts w:ascii="Arial" w:hAnsi="Arial" w:hint="cs"/>
          <w:noProof w:val="0"/>
          <w:rtl/>
        </w:rPr>
        <w:tab/>
      </w:r>
      <w:r w:rsidR="00A46EA0">
        <w:rPr>
          <w:rFonts w:ascii="Arial" w:hAnsi="Arial" w:hint="cs"/>
          <w:noProof w:val="0"/>
          <w:rtl/>
        </w:rPr>
        <w:t xml:space="preserve">הן מחוות דעתו של שמאי המשיבים והן מחוות דעתו של שמאי המבקשים </w:t>
      </w:r>
      <w:r>
        <w:rPr>
          <w:rFonts w:ascii="Arial" w:hAnsi="Arial" w:hint="cs"/>
          <w:noProof w:val="0"/>
          <w:rtl/>
        </w:rPr>
        <w:t xml:space="preserve">עלה שלא ניתן לרשום כלל את התשריט </w:t>
      </w:r>
      <w:r w:rsidR="00C87D52">
        <w:rPr>
          <w:rFonts w:ascii="Arial" w:hAnsi="Arial" w:hint="cs"/>
          <w:noProof w:val="0"/>
          <w:rtl/>
        </w:rPr>
        <w:t>שצרף המנוח ל</w:t>
      </w:r>
      <w:r>
        <w:rPr>
          <w:rFonts w:ascii="Arial" w:hAnsi="Arial" w:hint="cs"/>
          <w:noProof w:val="0"/>
          <w:rtl/>
        </w:rPr>
        <w:t>צוואתו וכן לא ניתן</w:t>
      </w:r>
      <w:r w:rsidR="0028057A">
        <w:rPr>
          <w:rFonts w:ascii="Arial" w:hAnsi="Arial" w:hint="cs"/>
          <w:noProof w:val="0"/>
          <w:rtl/>
        </w:rPr>
        <w:t>,</w:t>
      </w:r>
      <w:r>
        <w:rPr>
          <w:rFonts w:ascii="Arial" w:hAnsi="Arial" w:hint="cs"/>
          <w:noProof w:val="0"/>
          <w:rtl/>
        </w:rPr>
        <w:t xml:space="preserve"> מבחינה חוקית</w:t>
      </w:r>
      <w:r w:rsidR="0028057A">
        <w:rPr>
          <w:rFonts w:ascii="Arial" w:hAnsi="Arial" w:hint="cs"/>
          <w:noProof w:val="0"/>
          <w:rtl/>
        </w:rPr>
        <w:t>,</w:t>
      </w:r>
      <w:r>
        <w:rPr>
          <w:rFonts w:ascii="Arial" w:hAnsi="Arial" w:hint="cs"/>
          <w:noProof w:val="0"/>
          <w:rtl/>
        </w:rPr>
        <w:t xml:space="preserve"> לחלק את המגרש לארבע</w:t>
      </w:r>
      <w:r w:rsidR="00A75E1F">
        <w:rPr>
          <w:rFonts w:ascii="Arial" w:hAnsi="Arial" w:hint="cs"/>
          <w:noProof w:val="0"/>
          <w:rtl/>
        </w:rPr>
        <w:t>ה</w:t>
      </w:r>
      <w:r>
        <w:rPr>
          <w:rFonts w:ascii="Arial" w:hAnsi="Arial" w:hint="cs"/>
          <w:noProof w:val="0"/>
          <w:rtl/>
        </w:rPr>
        <w:t xml:space="preserve"> חלקים וכי חלוקה שכזו מעבר להיותה בלתי חוקית תשאיר את היורש הרביעי עם "גינת נוי" ששוויה הינו אפס. </w:t>
      </w:r>
    </w:p>
    <w:p w:rsidR="00E870D0" w:rsidRDefault="00E870D0" w:rsidP="00E870D0">
      <w:pPr>
        <w:spacing w:line="360" w:lineRule="auto"/>
        <w:ind w:left="2160" w:hanging="720"/>
        <w:jc w:val="both"/>
        <w:rPr>
          <w:rFonts w:ascii="Arial" w:hAnsi="Arial"/>
          <w:noProof w:val="0"/>
          <w:rtl/>
        </w:rPr>
      </w:pPr>
    </w:p>
    <w:p w:rsidR="0086089E" w:rsidRDefault="00A46EA0" w:rsidP="006062C4">
      <w:pPr>
        <w:spacing w:line="360" w:lineRule="auto"/>
        <w:ind w:left="2160" w:hanging="720"/>
        <w:jc w:val="both"/>
        <w:rPr>
          <w:rFonts w:ascii="Arial" w:hAnsi="Arial"/>
          <w:noProof w:val="0"/>
          <w:rtl/>
        </w:rPr>
      </w:pPr>
      <w:r>
        <w:rPr>
          <w:rFonts w:ascii="Arial" w:hAnsi="Arial" w:hint="cs"/>
          <w:noProof w:val="0"/>
          <w:rtl/>
        </w:rPr>
        <w:t>6.6.4</w:t>
      </w:r>
      <w:r>
        <w:rPr>
          <w:rFonts w:ascii="Arial" w:hAnsi="Arial" w:hint="cs"/>
          <w:noProof w:val="0"/>
          <w:rtl/>
        </w:rPr>
        <w:tab/>
        <w:t>כן ע</w:t>
      </w:r>
      <w:r w:rsidR="00E870D0">
        <w:rPr>
          <w:rFonts w:ascii="Arial" w:hAnsi="Arial" w:hint="cs"/>
          <w:noProof w:val="0"/>
          <w:rtl/>
        </w:rPr>
        <w:t xml:space="preserve">לה </w:t>
      </w:r>
      <w:r w:rsidR="006062C4">
        <w:rPr>
          <w:rFonts w:ascii="Arial" w:hAnsi="Arial" w:hint="cs"/>
          <w:noProof w:val="0"/>
          <w:rtl/>
        </w:rPr>
        <w:t xml:space="preserve">מחוות הדעת </w:t>
      </w:r>
      <w:r w:rsidR="00E870D0">
        <w:rPr>
          <w:rFonts w:ascii="Arial" w:hAnsi="Arial" w:hint="cs"/>
          <w:noProof w:val="0"/>
          <w:rtl/>
        </w:rPr>
        <w:t xml:space="preserve">שחלוקת המגרש ל 3 חלקים מעבר לעובדה שחלוקה שכזו נוגדת </w:t>
      </w:r>
      <w:r w:rsidR="00A75E1F">
        <w:rPr>
          <w:rFonts w:ascii="Arial" w:hAnsi="Arial" w:hint="cs"/>
          <w:noProof w:val="0"/>
          <w:rtl/>
        </w:rPr>
        <w:t xml:space="preserve">את הוראות צוואת המנוח היא </w:t>
      </w:r>
      <w:r w:rsidR="00E870D0">
        <w:rPr>
          <w:rFonts w:ascii="Arial" w:hAnsi="Arial" w:hint="cs"/>
          <w:noProof w:val="0"/>
          <w:rtl/>
        </w:rPr>
        <w:t xml:space="preserve">אף אינה אפשרית כיוון שהיחידה </w:t>
      </w:r>
      <w:r w:rsidR="00A75E1F">
        <w:rPr>
          <w:rFonts w:ascii="Arial" w:hAnsi="Arial" w:hint="cs"/>
          <w:noProof w:val="0"/>
          <w:rtl/>
        </w:rPr>
        <w:t>ש</w:t>
      </w:r>
      <w:r w:rsidR="00E870D0">
        <w:rPr>
          <w:rFonts w:ascii="Arial" w:hAnsi="Arial" w:hint="cs"/>
          <w:noProof w:val="0"/>
          <w:rtl/>
        </w:rPr>
        <w:t xml:space="preserve">בחזית שואלת את הזכויות של היחידה הנוספת המותרת לבניה ומשאירה אפשרות לבנות רק </w:t>
      </w:r>
      <w:r w:rsidR="0028057A">
        <w:rPr>
          <w:rFonts w:ascii="Arial" w:hAnsi="Arial" w:hint="cs"/>
          <w:noProof w:val="0"/>
          <w:rtl/>
        </w:rPr>
        <w:t>2 יחידות קטנות בעורף.</w:t>
      </w:r>
      <w:r w:rsidR="00B750DB">
        <w:rPr>
          <w:rFonts w:ascii="Arial" w:hAnsi="Arial" w:hint="cs"/>
          <w:noProof w:val="0"/>
          <w:rtl/>
        </w:rPr>
        <w:t xml:space="preserve"> </w:t>
      </w:r>
    </w:p>
    <w:p w:rsidR="00BC6598" w:rsidRDefault="00BC6598" w:rsidP="000026D2">
      <w:pPr>
        <w:spacing w:line="360" w:lineRule="auto"/>
        <w:ind w:left="1440" w:hanging="720"/>
        <w:jc w:val="both"/>
        <w:rPr>
          <w:rFonts w:ascii="Arial" w:hAnsi="Arial"/>
          <w:noProof w:val="0"/>
          <w:rtl/>
        </w:rPr>
      </w:pPr>
    </w:p>
    <w:p w:rsidR="00771556" w:rsidRDefault="00924535" w:rsidP="00924535">
      <w:pPr>
        <w:spacing w:line="360" w:lineRule="auto"/>
        <w:jc w:val="both"/>
        <w:rPr>
          <w:rFonts w:ascii="Arial" w:hAnsi="Arial"/>
          <w:noProof w:val="0"/>
          <w:rtl/>
        </w:rPr>
      </w:pPr>
      <w:r>
        <w:rPr>
          <w:rFonts w:ascii="Arial" w:hAnsi="Arial" w:hint="cs"/>
          <w:noProof w:val="0"/>
          <w:rtl/>
        </w:rPr>
        <w:t>7.</w:t>
      </w:r>
      <w:r>
        <w:rPr>
          <w:rFonts w:ascii="Arial" w:hAnsi="Arial" w:hint="cs"/>
          <w:noProof w:val="0"/>
          <w:rtl/>
        </w:rPr>
        <w:tab/>
      </w:r>
      <w:r>
        <w:rPr>
          <w:rFonts w:ascii="Arial" w:hAnsi="Arial" w:hint="cs"/>
          <w:b/>
          <w:bCs/>
          <w:noProof w:val="0"/>
          <w:u w:val="single"/>
          <w:rtl/>
        </w:rPr>
        <w:t>הנסיבות דידן</w:t>
      </w:r>
    </w:p>
    <w:p w:rsidR="00924535" w:rsidRDefault="00924535" w:rsidP="00924535">
      <w:pPr>
        <w:spacing w:line="360" w:lineRule="auto"/>
        <w:jc w:val="both"/>
        <w:rPr>
          <w:rFonts w:ascii="Arial" w:hAnsi="Arial"/>
          <w:noProof w:val="0"/>
          <w:rtl/>
        </w:rPr>
      </w:pPr>
    </w:p>
    <w:p w:rsidR="00E41F3C" w:rsidRDefault="00924535" w:rsidP="003230CC">
      <w:pPr>
        <w:spacing w:line="360" w:lineRule="auto"/>
        <w:ind w:left="1440" w:hanging="720"/>
        <w:jc w:val="both"/>
        <w:rPr>
          <w:rFonts w:ascii="Arial" w:hAnsi="Arial"/>
          <w:noProof w:val="0"/>
          <w:rtl/>
        </w:rPr>
      </w:pPr>
      <w:r>
        <w:rPr>
          <w:rFonts w:ascii="Arial" w:hAnsi="Arial" w:hint="cs"/>
          <w:noProof w:val="0"/>
          <w:rtl/>
        </w:rPr>
        <w:t>7.1</w:t>
      </w:r>
      <w:r>
        <w:rPr>
          <w:rFonts w:ascii="Arial" w:hAnsi="Arial"/>
          <w:noProof w:val="0"/>
          <w:rtl/>
        </w:rPr>
        <w:tab/>
      </w:r>
      <w:r w:rsidR="00E41F3C">
        <w:rPr>
          <w:rFonts w:ascii="Arial" w:hAnsi="Arial" w:hint="cs"/>
          <w:noProof w:val="0"/>
          <w:rtl/>
        </w:rPr>
        <w:t>לגבי הנכס בח</w:t>
      </w:r>
      <w:r w:rsidR="003230CC">
        <w:rPr>
          <w:rFonts w:ascii="Arial" w:hAnsi="Arial" w:hint="cs"/>
          <w:noProof w:val="0"/>
          <w:rtl/>
        </w:rPr>
        <w:t>יפה</w:t>
      </w:r>
      <w:r w:rsidR="00E41F3C">
        <w:rPr>
          <w:rFonts w:ascii="Arial" w:hAnsi="Arial" w:hint="cs"/>
          <w:noProof w:val="0"/>
          <w:rtl/>
        </w:rPr>
        <w:t>, כמפורט לעיל, רשם המקרקעין  סירב לרשום את זכויות היורשים על פי הצוואה.</w:t>
      </w:r>
    </w:p>
    <w:p w:rsidR="00E41F3C" w:rsidRDefault="00E41F3C" w:rsidP="00E41F3C">
      <w:pPr>
        <w:spacing w:line="360" w:lineRule="auto"/>
        <w:ind w:left="1440" w:hanging="720"/>
        <w:jc w:val="both"/>
        <w:rPr>
          <w:rFonts w:ascii="Arial" w:hAnsi="Arial"/>
          <w:noProof w:val="0"/>
          <w:rtl/>
        </w:rPr>
      </w:pPr>
    </w:p>
    <w:p w:rsidR="00E41F3C" w:rsidRDefault="00E41F3C" w:rsidP="00E41F3C">
      <w:pPr>
        <w:spacing w:line="360" w:lineRule="auto"/>
        <w:ind w:left="1440" w:hanging="720"/>
        <w:jc w:val="both"/>
        <w:rPr>
          <w:rFonts w:ascii="Arial" w:hAnsi="Arial"/>
          <w:noProof w:val="0"/>
          <w:rtl/>
        </w:rPr>
      </w:pPr>
      <w:r>
        <w:rPr>
          <w:rFonts w:ascii="Arial" w:hAnsi="Arial" w:hint="cs"/>
          <w:noProof w:val="0"/>
          <w:rtl/>
        </w:rPr>
        <w:lastRenderedPageBreak/>
        <w:t>7.2</w:t>
      </w:r>
      <w:r>
        <w:rPr>
          <w:rFonts w:ascii="Arial" w:hAnsi="Arial" w:hint="cs"/>
          <w:noProof w:val="0"/>
          <w:rtl/>
        </w:rPr>
        <w:tab/>
        <w:t xml:space="preserve"> המדובר בזכויות במושע בלבד, כשהצדדים מסוכסכים ואינם יכולים להגיע  לידי הסכמות, כשהמבקשים רוצים את פירוק השותפות ביניהם  על מנת שיוכלו לנצל את הזכויות שקבלו בירושת אביהם.</w:t>
      </w:r>
    </w:p>
    <w:p w:rsidR="00E41F3C" w:rsidRDefault="00E41F3C" w:rsidP="00E41F3C">
      <w:pPr>
        <w:spacing w:line="360" w:lineRule="auto"/>
        <w:ind w:left="1440" w:hanging="720"/>
        <w:jc w:val="both"/>
        <w:rPr>
          <w:rFonts w:ascii="Arial" w:hAnsi="Arial"/>
          <w:noProof w:val="0"/>
          <w:rtl/>
        </w:rPr>
      </w:pPr>
    </w:p>
    <w:p w:rsidR="00924535" w:rsidRDefault="00E41F3C" w:rsidP="003230CC">
      <w:pPr>
        <w:spacing w:line="360" w:lineRule="auto"/>
        <w:ind w:left="1440" w:hanging="720"/>
        <w:jc w:val="both"/>
        <w:rPr>
          <w:rFonts w:ascii="Arial" w:hAnsi="Arial"/>
          <w:noProof w:val="0"/>
          <w:rtl/>
        </w:rPr>
      </w:pPr>
      <w:r>
        <w:rPr>
          <w:rFonts w:ascii="Arial" w:hAnsi="Arial" w:hint="cs"/>
          <w:noProof w:val="0"/>
          <w:rtl/>
        </w:rPr>
        <w:t>7.3</w:t>
      </w:r>
      <w:r>
        <w:rPr>
          <w:rFonts w:ascii="Arial" w:hAnsi="Arial" w:hint="cs"/>
          <w:noProof w:val="0"/>
          <w:rtl/>
        </w:rPr>
        <w:tab/>
      </w:r>
      <w:r w:rsidR="00924535">
        <w:rPr>
          <w:rFonts w:ascii="Arial" w:hAnsi="Arial" w:hint="cs"/>
          <w:noProof w:val="0"/>
          <w:rtl/>
        </w:rPr>
        <w:t xml:space="preserve">לגבי הנכס </w:t>
      </w:r>
      <w:r w:rsidR="003230CC">
        <w:rPr>
          <w:rFonts w:ascii="Arial" w:hAnsi="Arial" w:hint="cs"/>
          <w:noProof w:val="0"/>
          <w:rtl/>
        </w:rPr>
        <w:t xml:space="preserve">באזור המרכז </w:t>
      </w:r>
      <w:r w:rsidR="00924535">
        <w:rPr>
          <w:rFonts w:ascii="Arial" w:hAnsi="Arial" w:hint="cs"/>
          <w:noProof w:val="0"/>
          <w:rtl/>
        </w:rPr>
        <w:t xml:space="preserve">הורה המנוח בצוואתו: </w:t>
      </w:r>
      <w:r w:rsidR="00924535" w:rsidRPr="00C85EAD">
        <w:rPr>
          <w:rFonts w:ascii="Arial" w:hAnsi="Arial" w:hint="cs"/>
          <w:b/>
          <w:bCs/>
          <w:noProof w:val="0"/>
          <w:rtl/>
        </w:rPr>
        <w:t xml:space="preserve">"שהמגרש יחולק לארבעה חלקים שווים כל חלק יהווה 1/4 משטח הקרקע" </w:t>
      </w:r>
      <w:r w:rsidR="00924535" w:rsidRPr="00C85EAD">
        <w:rPr>
          <w:rFonts w:ascii="Arial" w:hAnsi="Arial" w:hint="cs"/>
          <w:noProof w:val="0"/>
          <w:rtl/>
        </w:rPr>
        <w:t>ובהמשך סעיף 7 כתב המנוח:</w:t>
      </w:r>
      <w:r w:rsidR="00924535" w:rsidRPr="00C85EAD">
        <w:rPr>
          <w:rFonts w:ascii="Arial" w:hAnsi="Arial" w:hint="cs"/>
          <w:b/>
          <w:bCs/>
          <w:noProof w:val="0"/>
          <w:rtl/>
        </w:rPr>
        <w:t xml:space="preserve"> ".</w:t>
      </w:r>
      <w:r w:rsidR="00924535">
        <w:rPr>
          <w:rFonts w:ascii="Arial" w:hAnsi="Arial" w:hint="cs"/>
          <w:noProof w:val="0"/>
          <w:rtl/>
        </w:rPr>
        <w:t xml:space="preserve">.. </w:t>
      </w:r>
      <w:r w:rsidR="00924535" w:rsidRPr="00C85EAD">
        <w:rPr>
          <w:rFonts w:ascii="Arial" w:hAnsi="Arial" w:hint="cs"/>
          <w:b/>
          <w:bCs/>
          <w:noProof w:val="0"/>
          <w:rtl/>
        </w:rPr>
        <w:t>והתוצאה תהיה שכל יורש יקבל בעלות ב 1/4 חלקים במגרש וחכירה שתקנה לו חזקה ושימוש ייחודיים וזכויות לניצול זכויות הבנייה בחלק שיוחד לו</w:t>
      </w:r>
      <w:r w:rsidR="00924535">
        <w:rPr>
          <w:rFonts w:ascii="Arial" w:hAnsi="Arial" w:hint="cs"/>
          <w:noProof w:val="0"/>
          <w:rtl/>
        </w:rPr>
        <w:t xml:space="preserve">". </w:t>
      </w:r>
    </w:p>
    <w:p w:rsidR="00924535" w:rsidRDefault="00924535" w:rsidP="00924535">
      <w:pPr>
        <w:spacing w:line="360" w:lineRule="auto"/>
        <w:ind w:left="1440" w:hanging="720"/>
        <w:jc w:val="both"/>
        <w:rPr>
          <w:rFonts w:ascii="Arial" w:hAnsi="Arial"/>
          <w:noProof w:val="0"/>
          <w:rtl/>
        </w:rPr>
      </w:pPr>
    </w:p>
    <w:p w:rsidR="00924535" w:rsidRDefault="00924535" w:rsidP="00E41F3C">
      <w:pPr>
        <w:spacing w:line="360" w:lineRule="auto"/>
        <w:ind w:left="1440" w:hanging="720"/>
        <w:rPr>
          <w:rFonts w:ascii="Arial" w:hAnsi="Arial"/>
          <w:noProof w:val="0"/>
          <w:rtl/>
        </w:rPr>
      </w:pPr>
      <w:r>
        <w:rPr>
          <w:rFonts w:ascii="Arial" w:hAnsi="Arial" w:hint="cs"/>
          <w:noProof w:val="0"/>
          <w:rtl/>
        </w:rPr>
        <w:t>7.</w:t>
      </w:r>
      <w:r w:rsidR="00E41F3C">
        <w:rPr>
          <w:rFonts w:ascii="Arial" w:hAnsi="Arial" w:hint="cs"/>
          <w:noProof w:val="0"/>
          <w:rtl/>
        </w:rPr>
        <w:t>4</w:t>
      </w:r>
      <w:r>
        <w:rPr>
          <w:rFonts w:ascii="Arial" w:hAnsi="Arial"/>
          <w:noProof w:val="0"/>
          <w:rtl/>
        </w:rPr>
        <w:tab/>
      </w:r>
      <w:r>
        <w:rPr>
          <w:rFonts w:ascii="Arial" w:hAnsi="Arial" w:hint="cs"/>
          <w:noProof w:val="0"/>
          <w:rtl/>
        </w:rPr>
        <w:t>ה</w:t>
      </w:r>
      <w:r w:rsidR="006346E5">
        <w:rPr>
          <w:rFonts w:ascii="Arial" w:hAnsi="Arial" w:hint="cs"/>
          <w:noProof w:val="0"/>
          <w:rtl/>
        </w:rPr>
        <w:t xml:space="preserve">מבקשים </w:t>
      </w:r>
      <w:r w:rsidR="00C85EAD">
        <w:rPr>
          <w:rFonts w:ascii="Arial" w:hAnsi="Arial" w:hint="cs"/>
          <w:noProof w:val="0"/>
          <w:rtl/>
        </w:rPr>
        <w:t xml:space="preserve"> </w:t>
      </w:r>
      <w:r w:rsidR="00E41F3C">
        <w:rPr>
          <w:rFonts w:ascii="Arial" w:hAnsi="Arial" w:hint="cs"/>
          <w:noProof w:val="0"/>
          <w:rtl/>
        </w:rPr>
        <w:t xml:space="preserve">הוכיחו </w:t>
      </w:r>
      <w:r w:rsidR="00C85EAD">
        <w:rPr>
          <w:rFonts w:ascii="Arial" w:hAnsi="Arial" w:hint="cs"/>
          <w:noProof w:val="0"/>
          <w:rtl/>
        </w:rPr>
        <w:t>את העובדות הבאות:</w:t>
      </w:r>
    </w:p>
    <w:p w:rsidR="00924535" w:rsidRDefault="00924535" w:rsidP="00924535">
      <w:pPr>
        <w:spacing w:line="360" w:lineRule="auto"/>
        <w:ind w:left="1440" w:hanging="720"/>
        <w:rPr>
          <w:rFonts w:ascii="Arial" w:hAnsi="Arial"/>
          <w:noProof w:val="0"/>
          <w:rtl/>
        </w:rPr>
      </w:pPr>
    </w:p>
    <w:p w:rsidR="00280C33" w:rsidRDefault="00C85EAD" w:rsidP="00C85EAD">
      <w:pPr>
        <w:pStyle w:val="ad"/>
        <w:numPr>
          <w:ilvl w:val="0"/>
          <w:numId w:val="8"/>
        </w:numPr>
        <w:spacing w:line="360" w:lineRule="auto"/>
        <w:jc w:val="both"/>
        <w:rPr>
          <w:rFonts w:ascii="Arial" w:hAnsi="Arial"/>
          <w:noProof w:val="0"/>
        </w:rPr>
      </w:pPr>
      <w:r>
        <w:rPr>
          <w:rFonts w:ascii="Arial" w:hAnsi="Arial" w:hint="cs"/>
          <w:noProof w:val="0"/>
          <w:rtl/>
        </w:rPr>
        <w:t xml:space="preserve">חלוקת הנכס ל4 חלקים אינה אפשרית היות והיא נוגדת את </w:t>
      </w:r>
      <w:r w:rsidR="00280C33">
        <w:rPr>
          <w:rFonts w:ascii="Arial" w:hAnsi="Arial" w:hint="cs"/>
          <w:noProof w:val="0"/>
          <w:rtl/>
        </w:rPr>
        <w:t xml:space="preserve">הוראות הבנייה החלות על הנכס וכי </w:t>
      </w:r>
      <w:r w:rsidR="00C87D52">
        <w:rPr>
          <w:rFonts w:ascii="Arial" w:hAnsi="Arial" w:hint="cs"/>
          <w:noProof w:val="0"/>
          <w:rtl/>
        </w:rPr>
        <w:t xml:space="preserve">לא </w:t>
      </w:r>
      <w:r>
        <w:rPr>
          <w:rFonts w:ascii="Arial" w:hAnsi="Arial" w:hint="cs"/>
          <w:noProof w:val="0"/>
          <w:rtl/>
        </w:rPr>
        <w:t>ניתן לתת</w:t>
      </w:r>
      <w:r w:rsidR="00280C33">
        <w:rPr>
          <w:rFonts w:ascii="Arial" w:hAnsi="Arial" w:hint="cs"/>
          <w:noProof w:val="0"/>
          <w:rtl/>
        </w:rPr>
        <w:t xml:space="preserve"> אישור לתשריט שכזה. </w:t>
      </w:r>
    </w:p>
    <w:p w:rsidR="00280C33" w:rsidRDefault="00280C33" w:rsidP="00BC6598">
      <w:pPr>
        <w:pStyle w:val="ad"/>
        <w:numPr>
          <w:ilvl w:val="0"/>
          <w:numId w:val="8"/>
        </w:numPr>
        <w:spacing w:line="360" w:lineRule="auto"/>
        <w:jc w:val="both"/>
        <w:rPr>
          <w:rFonts w:ascii="Arial" w:hAnsi="Arial"/>
          <w:noProof w:val="0"/>
        </w:rPr>
      </w:pPr>
      <w:r>
        <w:rPr>
          <w:rFonts w:ascii="Arial" w:hAnsi="Arial" w:hint="cs"/>
          <w:noProof w:val="0"/>
          <w:rtl/>
        </w:rPr>
        <w:t xml:space="preserve">ניתן לבנות 3 יחידות בלבד, אך גם הן אינן זהות בגודלן, כשהפער בשווי כל יחידה הינו משמעותי ביותר, כשהרביעי נותר עם 1/4 שאינו יכול לבנות עליו דבר. </w:t>
      </w:r>
    </w:p>
    <w:p w:rsidR="00BC6598" w:rsidRDefault="00280C33" w:rsidP="00280C33">
      <w:pPr>
        <w:pStyle w:val="ad"/>
        <w:numPr>
          <w:ilvl w:val="0"/>
          <w:numId w:val="8"/>
        </w:numPr>
        <w:spacing w:line="360" w:lineRule="auto"/>
        <w:rPr>
          <w:rFonts w:ascii="Arial" w:hAnsi="Arial"/>
          <w:noProof w:val="0"/>
        </w:rPr>
      </w:pPr>
      <w:r>
        <w:rPr>
          <w:rFonts w:ascii="Arial" w:hAnsi="Arial" w:hint="cs"/>
          <w:noProof w:val="0"/>
          <w:rtl/>
        </w:rPr>
        <w:t xml:space="preserve">בית המגורים הקיים </w:t>
      </w:r>
      <w:r w:rsidR="00BC6598">
        <w:rPr>
          <w:rFonts w:ascii="Arial" w:hAnsi="Arial" w:hint="cs"/>
          <w:noProof w:val="0"/>
          <w:rtl/>
        </w:rPr>
        <w:t>כולל חריגות בנייה משמעותיות וכי לא ניתן לבנות בנייה נוספת כלשהי על הנכס</w:t>
      </w:r>
      <w:r w:rsidR="00C85EAD">
        <w:rPr>
          <w:rFonts w:ascii="Arial" w:hAnsi="Arial" w:hint="cs"/>
          <w:noProof w:val="0"/>
          <w:rtl/>
        </w:rPr>
        <w:t>,</w:t>
      </w:r>
      <w:r w:rsidR="00BC6598">
        <w:rPr>
          <w:rFonts w:ascii="Arial" w:hAnsi="Arial" w:hint="cs"/>
          <w:noProof w:val="0"/>
          <w:rtl/>
        </w:rPr>
        <w:t xml:space="preserve"> בלא להרוס את כל חריגות הבנייה או לנסות להכשירן ע"י הוצאת היתר. </w:t>
      </w:r>
    </w:p>
    <w:p w:rsidR="00280C33" w:rsidRDefault="00BC6598" w:rsidP="00280C33">
      <w:pPr>
        <w:pStyle w:val="ad"/>
        <w:numPr>
          <w:ilvl w:val="0"/>
          <w:numId w:val="8"/>
        </w:numPr>
        <w:spacing w:line="360" w:lineRule="auto"/>
        <w:rPr>
          <w:rFonts w:ascii="Arial" w:hAnsi="Arial"/>
          <w:noProof w:val="0"/>
        </w:rPr>
      </w:pPr>
      <w:r>
        <w:rPr>
          <w:rFonts w:ascii="Arial" w:hAnsi="Arial" w:hint="cs"/>
          <w:noProof w:val="0"/>
          <w:rtl/>
        </w:rPr>
        <w:t>חכירה ל 999 והסכם שיתוף לא יעניקו בעלות נפרדת לכל יורש</w:t>
      </w:r>
      <w:r w:rsidR="00ED08CE">
        <w:rPr>
          <w:rFonts w:ascii="Arial" w:hAnsi="Arial" w:hint="cs"/>
          <w:noProof w:val="0"/>
          <w:rtl/>
        </w:rPr>
        <w:t xml:space="preserve"> המאפשר</w:t>
      </w:r>
      <w:r w:rsidR="00C87D52">
        <w:rPr>
          <w:rFonts w:ascii="Arial" w:hAnsi="Arial" w:hint="cs"/>
          <w:noProof w:val="0"/>
          <w:rtl/>
        </w:rPr>
        <w:t>ת</w:t>
      </w:r>
      <w:r>
        <w:rPr>
          <w:rFonts w:ascii="Arial" w:hAnsi="Arial" w:hint="cs"/>
          <w:noProof w:val="0"/>
          <w:rtl/>
        </w:rPr>
        <w:t xml:space="preserve"> לכל יורש לבנות באופן עצמאי על חלקו.</w:t>
      </w:r>
    </w:p>
    <w:p w:rsidR="00BC6598" w:rsidRDefault="00BC6598" w:rsidP="00BC6598">
      <w:pPr>
        <w:spacing w:line="360" w:lineRule="auto"/>
        <w:rPr>
          <w:rFonts w:ascii="Arial" w:hAnsi="Arial"/>
          <w:noProof w:val="0"/>
          <w:rtl/>
        </w:rPr>
      </w:pPr>
    </w:p>
    <w:p w:rsidR="00BC6598" w:rsidRDefault="0029708D" w:rsidP="00E41F3C">
      <w:pPr>
        <w:spacing w:line="360" w:lineRule="auto"/>
        <w:ind w:left="1440" w:hanging="720"/>
        <w:jc w:val="both"/>
        <w:rPr>
          <w:rFonts w:ascii="Arial" w:hAnsi="Arial"/>
          <w:noProof w:val="0"/>
          <w:rtl/>
        </w:rPr>
      </w:pPr>
      <w:r>
        <w:rPr>
          <w:rFonts w:ascii="Arial" w:hAnsi="Arial" w:hint="cs"/>
          <w:noProof w:val="0"/>
          <w:rtl/>
        </w:rPr>
        <w:t>7.</w:t>
      </w:r>
      <w:r w:rsidR="00E41F3C">
        <w:rPr>
          <w:rFonts w:ascii="Arial" w:hAnsi="Arial" w:hint="cs"/>
          <w:noProof w:val="0"/>
          <w:rtl/>
        </w:rPr>
        <w:t>5</w:t>
      </w:r>
      <w:r>
        <w:rPr>
          <w:rFonts w:ascii="Arial" w:hAnsi="Arial" w:hint="cs"/>
          <w:noProof w:val="0"/>
          <w:rtl/>
        </w:rPr>
        <w:tab/>
        <w:t>דרישת ה</w:t>
      </w:r>
      <w:r w:rsidR="0014057C">
        <w:rPr>
          <w:rFonts w:ascii="Arial" w:hAnsi="Arial" w:hint="cs"/>
          <w:noProof w:val="0"/>
          <w:rtl/>
        </w:rPr>
        <w:t>משיבה 2</w:t>
      </w:r>
      <w:r w:rsidR="00ED08CE">
        <w:rPr>
          <w:rFonts w:ascii="Arial" w:hAnsi="Arial" w:hint="cs"/>
          <w:noProof w:val="0"/>
          <w:rtl/>
        </w:rPr>
        <w:t>,</w:t>
      </w:r>
      <w:r w:rsidR="0014057C">
        <w:rPr>
          <w:rFonts w:ascii="Arial" w:hAnsi="Arial" w:hint="cs"/>
          <w:noProof w:val="0"/>
          <w:rtl/>
        </w:rPr>
        <w:t xml:space="preserve"> </w:t>
      </w:r>
      <w:r w:rsidR="00BC6598">
        <w:rPr>
          <w:rFonts w:ascii="Arial" w:hAnsi="Arial" w:hint="cs"/>
          <w:noProof w:val="0"/>
          <w:rtl/>
        </w:rPr>
        <w:t>לה הוענק בית המגורים</w:t>
      </w:r>
      <w:r w:rsidR="00E41F3C">
        <w:rPr>
          <w:rFonts w:ascii="Arial" w:hAnsi="Arial" w:hint="cs"/>
          <w:noProof w:val="0"/>
          <w:rtl/>
        </w:rPr>
        <w:t>,</w:t>
      </w:r>
      <w:r w:rsidR="00BC6598">
        <w:rPr>
          <w:rFonts w:ascii="Arial" w:hAnsi="Arial" w:hint="cs"/>
          <w:noProof w:val="0"/>
          <w:rtl/>
        </w:rPr>
        <w:t xml:space="preserve"> לבצע ח</w:t>
      </w:r>
      <w:r>
        <w:rPr>
          <w:rFonts w:ascii="Arial" w:hAnsi="Arial" w:hint="cs"/>
          <w:noProof w:val="0"/>
          <w:rtl/>
        </w:rPr>
        <w:t xml:space="preserve">לוקה בעין, </w:t>
      </w:r>
      <w:r w:rsidR="000578CD">
        <w:rPr>
          <w:rFonts w:ascii="Arial" w:hAnsi="Arial" w:hint="cs"/>
          <w:noProof w:val="0"/>
          <w:rtl/>
        </w:rPr>
        <w:t>אליה הצטרפו</w:t>
      </w:r>
      <w:r w:rsidR="00ED08CE">
        <w:rPr>
          <w:rFonts w:ascii="Arial" w:hAnsi="Arial" w:hint="cs"/>
          <w:noProof w:val="0"/>
          <w:rtl/>
        </w:rPr>
        <w:t xml:space="preserve"> המשיב 1, </w:t>
      </w:r>
      <w:r w:rsidR="00C87D52">
        <w:rPr>
          <w:rFonts w:ascii="Arial" w:hAnsi="Arial" w:hint="cs"/>
          <w:noProof w:val="0"/>
          <w:rtl/>
        </w:rPr>
        <w:t xml:space="preserve">ובתה המשיבה 3 </w:t>
      </w:r>
      <w:r>
        <w:rPr>
          <w:rFonts w:ascii="Arial" w:hAnsi="Arial" w:hint="cs"/>
          <w:noProof w:val="0"/>
          <w:rtl/>
        </w:rPr>
        <w:t xml:space="preserve">לא זו בלבד שהוכח שאינה ברת ביצוע מבחינה חוקית, </w:t>
      </w:r>
      <w:r w:rsidR="00CD47BD">
        <w:rPr>
          <w:rFonts w:ascii="Arial" w:hAnsi="Arial" w:hint="cs"/>
          <w:noProof w:val="0"/>
          <w:rtl/>
        </w:rPr>
        <w:t>אלא אף הוכח שכל חלוקה בעין תגרום לנזק כספי רב לכל</w:t>
      </w:r>
      <w:r w:rsidR="000578CD">
        <w:rPr>
          <w:rFonts w:ascii="Arial" w:hAnsi="Arial" w:hint="cs"/>
          <w:noProof w:val="0"/>
          <w:rtl/>
        </w:rPr>
        <w:t xml:space="preserve"> אחד משלושת יורשי המנוח הנותרים.</w:t>
      </w:r>
    </w:p>
    <w:p w:rsidR="000578CD" w:rsidRDefault="000578CD" w:rsidP="000578CD">
      <w:pPr>
        <w:spacing w:line="360" w:lineRule="auto"/>
        <w:ind w:left="1440" w:hanging="720"/>
        <w:jc w:val="both"/>
        <w:rPr>
          <w:rFonts w:ascii="Arial" w:hAnsi="Arial"/>
          <w:noProof w:val="0"/>
          <w:rtl/>
        </w:rPr>
      </w:pPr>
    </w:p>
    <w:p w:rsidR="000578CD" w:rsidRDefault="000578CD" w:rsidP="00E41F3C">
      <w:pPr>
        <w:spacing w:line="360" w:lineRule="auto"/>
        <w:ind w:left="1440" w:hanging="720"/>
        <w:jc w:val="both"/>
        <w:rPr>
          <w:rFonts w:ascii="Arial" w:hAnsi="Arial"/>
          <w:noProof w:val="0"/>
          <w:rtl/>
        </w:rPr>
      </w:pPr>
      <w:r>
        <w:rPr>
          <w:rFonts w:ascii="Arial" w:hAnsi="Arial" w:hint="cs"/>
          <w:noProof w:val="0"/>
          <w:rtl/>
        </w:rPr>
        <w:t>7.</w:t>
      </w:r>
      <w:r w:rsidR="00E41F3C">
        <w:rPr>
          <w:rFonts w:ascii="Arial" w:hAnsi="Arial" w:hint="cs"/>
          <w:noProof w:val="0"/>
          <w:rtl/>
        </w:rPr>
        <w:t>6</w:t>
      </w:r>
      <w:r>
        <w:rPr>
          <w:rFonts w:ascii="Arial" w:hAnsi="Arial" w:hint="cs"/>
          <w:noProof w:val="0"/>
          <w:rtl/>
        </w:rPr>
        <w:tab/>
        <w:t xml:space="preserve">יישום הצוואה בדרך בה מבקשים המשיבים 1-3  ליישמה עומדת בניגוד גמור לכוונת המנוח </w:t>
      </w:r>
      <w:r w:rsidR="00E41F3C">
        <w:rPr>
          <w:rFonts w:ascii="Arial" w:hAnsi="Arial" w:hint="cs"/>
          <w:noProof w:val="0"/>
          <w:rtl/>
        </w:rPr>
        <w:t>כ</w:t>
      </w:r>
      <w:r>
        <w:rPr>
          <w:rFonts w:ascii="Arial" w:hAnsi="Arial" w:hint="cs"/>
          <w:noProof w:val="0"/>
          <w:rtl/>
        </w:rPr>
        <w:t xml:space="preserve">עולה מצוואתו, בה הורה "שהמגרש יחולק לארבעה חלקים שווים כל אחד ולהוראתו שלכל אחד מהיורשים תהא זכות לניצול זכויות הבנייה באופן עצמאי בחלק שיוחד לו. </w:t>
      </w:r>
    </w:p>
    <w:p w:rsidR="006346E5" w:rsidRDefault="006346E5" w:rsidP="000578CD">
      <w:pPr>
        <w:spacing w:line="360" w:lineRule="auto"/>
        <w:ind w:left="1440" w:hanging="720"/>
        <w:jc w:val="both"/>
        <w:rPr>
          <w:rFonts w:ascii="Arial" w:hAnsi="Arial"/>
          <w:noProof w:val="0"/>
          <w:rtl/>
        </w:rPr>
      </w:pPr>
    </w:p>
    <w:p w:rsidR="00E41F3C" w:rsidRDefault="00E41F3C" w:rsidP="00E41F3C">
      <w:pPr>
        <w:spacing w:line="360" w:lineRule="auto"/>
        <w:ind w:left="1440" w:hanging="720"/>
        <w:jc w:val="both"/>
        <w:rPr>
          <w:rFonts w:ascii="Arial" w:hAnsi="Arial"/>
          <w:noProof w:val="0"/>
          <w:rtl/>
        </w:rPr>
      </w:pPr>
    </w:p>
    <w:p w:rsidR="00854A06" w:rsidRDefault="00854A06" w:rsidP="008D2979">
      <w:pPr>
        <w:spacing w:line="360" w:lineRule="auto"/>
        <w:ind w:left="1440" w:hanging="720"/>
        <w:jc w:val="both"/>
        <w:rPr>
          <w:rFonts w:ascii="Arial" w:hAnsi="Arial"/>
          <w:noProof w:val="0"/>
          <w:rtl/>
        </w:rPr>
      </w:pPr>
    </w:p>
    <w:p w:rsidR="008D2979" w:rsidRDefault="00C41AEE" w:rsidP="00E41F3C">
      <w:pPr>
        <w:spacing w:line="360" w:lineRule="auto"/>
        <w:ind w:left="1440" w:hanging="720"/>
        <w:jc w:val="both"/>
        <w:rPr>
          <w:rFonts w:ascii="Arial" w:hAnsi="Arial"/>
          <w:noProof w:val="0"/>
          <w:rtl/>
        </w:rPr>
      </w:pPr>
      <w:r>
        <w:rPr>
          <w:rFonts w:ascii="Arial" w:hAnsi="Arial" w:hint="cs"/>
          <w:noProof w:val="0"/>
          <w:rtl/>
        </w:rPr>
        <w:lastRenderedPageBreak/>
        <w:t>7.</w:t>
      </w:r>
      <w:r w:rsidR="00E41F3C">
        <w:rPr>
          <w:rFonts w:ascii="Arial" w:hAnsi="Arial" w:hint="cs"/>
          <w:noProof w:val="0"/>
          <w:rtl/>
        </w:rPr>
        <w:t>7</w:t>
      </w:r>
      <w:r>
        <w:rPr>
          <w:rFonts w:ascii="Arial" w:hAnsi="Arial" w:hint="cs"/>
          <w:noProof w:val="0"/>
          <w:rtl/>
        </w:rPr>
        <w:tab/>
      </w:r>
      <w:r w:rsidR="00854A06">
        <w:rPr>
          <w:rFonts w:ascii="Arial" w:hAnsi="Arial" w:hint="cs"/>
          <w:noProof w:val="0"/>
          <w:rtl/>
        </w:rPr>
        <w:t xml:space="preserve">במקרה דנא </w:t>
      </w:r>
      <w:r w:rsidR="008D2979">
        <w:rPr>
          <w:rFonts w:ascii="Arial" w:hAnsi="Arial" w:hint="cs"/>
          <w:noProof w:val="0"/>
          <w:rtl/>
        </w:rPr>
        <w:t xml:space="preserve"> קיימות "נסיבות מיוחדות", המצדיקות סטייה מהוראות הצוואה כאמור בסעיף 111(ג) לחוק הירושה.</w:t>
      </w:r>
    </w:p>
    <w:p w:rsidR="008D2979" w:rsidRDefault="008D2979" w:rsidP="008D2979">
      <w:pPr>
        <w:spacing w:line="360" w:lineRule="auto"/>
        <w:ind w:left="1440" w:hanging="720"/>
        <w:jc w:val="both"/>
        <w:rPr>
          <w:rFonts w:ascii="Arial" w:hAnsi="Arial"/>
          <w:noProof w:val="0"/>
          <w:rtl/>
        </w:rPr>
      </w:pPr>
    </w:p>
    <w:p w:rsidR="006346E5" w:rsidRDefault="008D2979" w:rsidP="0013753B">
      <w:pPr>
        <w:spacing w:line="360" w:lineRule="auto"/>
        <w:ind w:left="1440" w:hanging="720"/>
        <w:jc w:val="both"/>
        <w:rPr>
          <w:rFonts w:ascii="Arial" w:hAnsi="Arial"/>
          <w:noProof w:val="0"/>
          <w:rtl/>
        </w:rPr>
      </w:pPr>
      <w:r>
        <w:rPr>
          <w:rFonts w:ascii="Arial" w:hAnsi="Arial" w:hint="cs"/>
          <w:noProof w:val="0"/>
          <w:rtl/>
        </w:rPr>
        <w:t>7.</w:t>
      </w:r>
      <w:r w:rsidR="0013753B">
        <w:rPr>
          <w:rFonts w:ascii="Arial" w:hAnsi="Arial" w:hint="cs"/>
          <w:noProof w:val="0"/>
          <w:rtl/>
        </w:rPr>
        <w:t>8</w:t>
      </w:r>
      <w:r>
        <w:rPr>
          <w:rFonts w:ascii="Arial" w:hAnsi="Arial" w:hint="cs"/>
          <w:noProof w:val="0"/>
          <w:rtl/>
        </w:rPr>
        <w:tab/>
        <w:t xml:space="preserve">כן </w:t>
      </w:r>
      <w:r w:rsidR="00574C3C">
        <w:rPr>
          <w:rFonts w:ascii="Arial" w:hAnsi="Arial" w:hint="cs"/>
          <w:noProof w:val="0"/>
          <w:rtl/>
        </w:rPr>
        <w:t xml:space="preserve">הוכח </w:t>
      </w:r>
      <w:r w:rsidR="000578CD">
        <w:rPr>
          <w:rFonts w:ascii="Arial" w:hAnsi="Arial" w:hint="cs"/>
          <w:noProof w:val="0"/>
          <w:rtl/>
        </w:rPr>
        <w:t xml:space="preserve"> שהנכס</w:t>
      </w:r>
      <w:r w:rsidR="00915320">
        <w:rPr>
          <w:rFonts w:ascii="Arial" w:hAnsi="Arial" w:hint="cs"/>
          <w:noProof w:val="0"/>
          <w:rtl/>
        </w:rPr>
        <w:t>ים  אינם ניתנים</w:t>
      </w:r>
      <w:r w:rsidR="000578CD">
        <w:rPr>
          <w:rFonts w:ascii="Arial" w:hAnsi="Arial" w:hint="cs"/>
          <w:noProof w:val="0"/>
          <w:rtl/>
        </w:rPr>
        <w:t xml:space="preserve"> לחלוקה </w:t>
      </w:r>
      <w:r w:rsidR="007F71E9">
        <w:rPr>
          <w:rFonts w:ascii="Arial" w:hAnsi="Arial" w:hint="cs"/>
          <w:noProof w:val="0"/>
          <w:rtl/>
        </w:rPr>
        <w:t xml:space="preserve">בעין </w:t>
      </w:r>
      <w:r w:rsidR="00915320">
        <w:rPr>
          <w:rFonts w:ascii="Arial" w:hAnsi="Arial" w:hint="cs"/>
          <w:noProof w:val="0"/>
          <w:rtl/>
        </w:rPr>
        <w:t xml:space="preserve">ושעל ידי חלוקתם בעין </w:t>
      </w:r>
      <w:r w:rsidR="000578CD">
        <w:rPr>
          <w:rFonts w:ascii="Arial" w:hAnsi="Arial" w:hint="cs"/>
          <w:noProof w:val="0"/>
          <w:rtl/>
        </w:rPr>
        <w:t xml:space="preserve"> מאבד</w:t>
      </w:r>
      <w:r w:rsidR="00915320">
        <w:rPr>
          <w:rFonts w:ascii="Arial" w:hAnsi="Arial" w:hint="cs"/>
          <w:noProof w:val="0"/>
          <w:rtl/>
        </w:rPr>
        <w:t xml:space="preserve">ים </w:t>
      </w:r>
      <w:r w:rsidR="000578CD">
        <w:rPr>
          <w:rFonts w:ascii="Arial" w:hAnsi="Arial" w:hint="cs"/>
          <w:noProof w:val="0"/>
          <w:rtl/>
        </w:rPr>
        <w:t xml:space="preserve"> הנכס</w:t>
      </w:r>
      <w:r w:rsidR="00915320">
        <w:rPr>
          <w:rFonts w:ascii="Arial" w:hAnsi="Arial" w:hint="cs"/>
          <w:noProof w:val="0"/>
          <w:rtl/>
        </w:rPr>
        <w:t>ים  שיעור ניכר מערכם</w:t>
      </w:r>
      <w:r w:rsidR="00574C3C">
        <w:rPr>
          <w:rFonts w:ascii="Arial" w:hAnsi="Arial" w:hint="cs"/>
          <w:noProof w:val="0"/>
          <w:rtl/>
        </w:rPr>
        <w:t>,</w:t>
      </w:r>
      <w:r w:rsidR="0013753B">
        <w:rPr>
          <w:rFonts w:ascii="Arial" w:hAnsi="Arial" w:hint="cs"/>
          <w:noProof w:val="0"/>
          <w:rtl/>
        </w:rPr>
        <w:t xml:space="preserve"> כמצו</w:t>
      </w:r>
      <w:r w:rsidR="00574C3C">
        <w:rPr>
          <w:rFonts w:ascii="Arial" w:hAnsi="Arial" w:hint="cs"/>
          <w:noProof w:val="0"/>
          <w:rtl/>
        </w:rPr>
        <w:t>ין בסע' 113(א) לחוק הירושה</w:t>
      </w:r>
      <w:r w:rsidR="006346E5">
        <w:rPr>
          <w:rFonts w:ascii="Arial" w:hAnsi="Arial" w:hint="cs"/>
          <w:noProof w:val="0"/>
          <w:rtl/>
        </w:rPr>
        <w:t>.</w:t>
      </w:r>
    </w:p>
    <w:p w:rsidR="006346E5" w:rsidRDefault="006346E5" w:rsidP="008D2979">
      <w:pPr>
        <w:spacing w:line="360" w:lineRule="auto"/>
        <w:ind w:left="1440" w:hanging="720"/>
        <w:jc w:val="both"/>
        <w:rPr>
          <w:rFonts w:ascii="Arial" w:hAnsi="Arial"/>
          <w:noProof w:val="0"/>
          <w:rtl/>
        </w:rPr>
      </w:pPr>
    </w:p>
    <w:p w:rsidR="00C41AEE" w:rsidRDefault="006346E5" w:rsidP="00915320">
      <w:pPr>
        <w:spacing w:line="360" w:lineRule="auto"/>
        <w:ind w:left="1440" w:hanging="720"/>
        <w:jc w:val="both"/>
        <w:rPr>
          <w:rFonts w:ascii="Arial" w:hAnsi="Arial"/>
          <w:noProof w:val="0"/>
          <w:rtl/>
        </w:rPr>
      </w:pPr>
      <w:r>
        <w:rPr>
          <w:rFonts w:ascii="Arial" w:hAnsi="Arial" w:hint="cs"/>
          <w:noProof w:val="0"/>
          <w:rtl/>
        </w:rPr>
        <w:t>7.7</w:t>
      </w:r>
      <w:r>
        <w:rPr>
          <w:rFonts w:ascii="Arial" w:hAnsi="Arial"/>
          <w:noProof w:val="0"/>
          <w:rtl/>
        </w:rPr>
        <w:tab/>
      </w:r>
      <w:r w:rsidR="007F71E9">
        <w:rPr>
          <w:rFonts w:ascii="Arial" w:hAnsi="Arial" w:hint="cs"/>
          <w:noProof w:val="0"/>
          <w:rtl/>
        </w:rPr>
        <w:t>במצב שכזה,</w:t>
      </w:r>
      <w:r w:rsidR="00574C3C">
        <w:rPr>
          <w:rFonts w:ascii="Arial" w:hAnsi="Arial" w:hint="cs"/>
          <w:noProof w:val="0"/>
          <w:rtl/>
        </w:rPr>
        <w:t xml:space="preserve"> על פי סע' 113</w:t>
      </w:r>
      <w:r w:rsidR="000578CD">
        <w:rPr>
          <w:rFonts w:ascii="Arial" w:hAnsi="Arial" w:hint="cs"/>
          <w:noProof w:val="0"/>
          <w:rtl/>
        </w:rPr>
        <w:t xml:space="preserve"> </w:t>
      </w:r>
      <w:r w:rsidR="00574C3C">
        <w:rPr>
          <w:rFonts w:ascii="Arial" w:hAnsi="Arial" w:hint="cs"/>
          <w:noProof w:val="0"/>
          <w:rtl/>
        </w:rPr>
        <w:t>(ג) לחוק הירושה</w:t>
      </w:r>
      <w:r w:rsidR="007F71E9">
        <w:rPr>
          <w:rFonts w:ascii="Arial" w:hAnsi="Arial" w:hint="cs"/>
          <w:noProof w:val="0"/>
          <w:rtl/>
        </w:rPr>
        <w:t>,</w:t>
      </w:r>
      <w:r w:rsidR="00574C3C">
        <w:rPr>
          <w:rFonts w:ascii="Arial" w:hAnsi="Arial" w:hint="cs"/>
          <w:noProof w:val="0"/>
          <w:rtl/>
        </w:rPr>
        <w:t xml:space="preserve"> רשאי ביהמ"ש להורות </w:t>
      </w:r>
      <w:r w:rsidR="007F71E9">
        <w:rPr>
          <w:rFonts w:ascii="Arial" w:hAnsi="Arial" w:hint="cs"/>
          <w:noProof w:val="0"/>
          <w:rtl/>
        </w:rPr>
        <w:t>"</w:t>
      </w:r>
      <w:r w:rsidR="00574C3C">
        <w:rPr>
          <w:rFonts w:ascii="Arial" w:hAnsi="Arial" w:hint="cs"/>
          <w:noProof w:val="0"/>
          <w:rtl/>
        </w:rPr>
        <w:t>שהמכירה תהיה בדרך שנכסים כאלה נמכרים בהוצאה לפועל או ב</w:t>
      </w:r>
      <w:r w:rsidR="007F71E9">
        <w:rPr>
          <w:rFonts w:ascii="Arial" w:hAnsi="Arial" w:hint="cs"/>
          <w:noProof w:val="0"/>
          <w:rtl/>
        </w:rPr>
        <w:t>דרך אחרת שיקבע"</w:t>
      </w:r>
      <w:r w:rsidR="008D2979">
        <w:rPr>
          <w:rFonts w:ascii="Arial" w:hAnsi="Arial" w:hint="cs"/>
          <w:noProof w:val="0"/>
          <w:rtl/>
        </w:rPr>
        <w:t>..</w:t>
      </w:r>
      <w:r w:rsidR="007F71E9">
        <w:rPr>
          <w:rFonts w:ascii="Arial" w:hAnsi="Arial" w:hint="cs"/>
          <w:noProof w:val="0"/>
          <w:rtl/>
        </w:rPr>
        <w:t>.</w:t>
      </w:r>
      <w:r w:rsidR="008D2979">
        <w:rPr>
          <w:rFonts w:ascii="Arial" w:hAnsi="Arial" w:hint="cs"/>
          <w:noProof w:val="0"/>
          <w:rtl/>
        </w:rPr>
        <w:t>, דהיינו שנכסים אלה ימכרו במכירה פומבית לצ</w:t>
      </w:r>
      <w:r w:rsidR="00915320">
        <w:rPr>
          <w:rFonts w:ascii="Arial" w:hAnsi="Arial" w:hint="cs"/>
          <w:noProof w:val="0"/>
          <w:rtl/>
        </w:rPr>
        <w:t xml:space="preserve">ד ג', כשאפשרות זו  תקנה לכל היורשים ערך מירבי עבור כל אחד מהנכסים. </w:t>
      </w:r>
    </w:p>
    <w:p w:rsidR="00691B0B" w:rsidRDefault="00691B0B" w:rsidP="00C41AEE">
      <w:pPr>
        <w:spacing w:line="360" w:lineRule="auto"/>
        <w:ind w:left="1440" w:hanging="720"/>
        <w:jc w:val="both"/>
        <w:rPr>
          <w:rFonts w:ascii="Arial" w:hAnsi="Arial"/>
          <w:noProof w:val="0"/>
          <w:rtl/>
        </w:rPr>
      </w:pPr>
    </w:p>
    <w:p w:rsidR="00C41AEE" w:rsidRDefault="00691B0B" w:rsidP="00C3592E">
      <w:pPr>
        <w:spacing w:line="360" w:lineRule="auto"/>
        <w:ind w:left="1440" w:hanging="720"/>
        <w:jc w:val="both"/>
        <w:rPr>
          <w:rFonts w:ascii="Arial" w:hAnsi="Arial"/>
          <w:noProof w:val="0"/>
          <w:rtl/>
        </w:rPr>
      </w:pPr>
      <w:r>
        <w:rPr>
          <w:rFonts w:ascii="Arial" w:hAnsi="Arial" w:hint="cs"/>
          <w:noProof w:val="0"/>
          <w:rtl/>
        </w:rPr>
        <w:t>7.</w:t>
      </w:r>
      <w:r w:rsidR="00C3592E">
        <w:rPr>
          <w:rFonts w:ascii="Arial" w:hAnsi="Arial" w:hint="cs"/>
          <w:noProof w:val="0"/>
          <w:rtl/>
        </w:rPr>
        <w:t>8</w:t>
      </w:r>
      <w:r>
        <w:rPr>
          <w:rFonts w:ascii="Arial" w:hAnsi="Arial" w:hint="cs"/>
          <w:noProof w:val="0"/>
          <w:rtl/>
        </w:rPr>
        <w:tab/>
      </w:r>
      <w:r w:rsidR="00915320">
        <w:rPr>
          <w:rFonts w:ascii="Arial" w:hAnsi="Arial" w:hint="cs"/>
          <w:noProof w:val="0"/>
          <w:rtl/>
        </w:rPr>
        <w:t xml:space="preserve">כאן המקום לצטט את דברי </w:t>
      </w:r>
      <w:r w:rsidR="00C41AEE">
        <w:rPr>
          <w:rFonts w:ascii="Arial" w:hAnsi="Arial" w:hint="cs"/>
          <w:noProof w:val="0"/>
          <w:rtl/>
        </w:rPr>
        <w:t>שמאי המבקשים בחוות דעתו:</w:t>
      </w:r>
    </w:p>
    <w:p w:rsidR="00691B0B" w:rsidRDefault="00691B0B" w:rsidP="00C41AEE">
      <w:pPr>
        <w:spacing w:line="360" w:lineRule="auto"/>
        <w:ind w:left="1440" w:hanging="720"/>
        <w:jc w:val="both"/>
        <w:rPr>
          <w:rFonts w:ascii="Arial" w:hAnsi="Arial"/>
          <w:noProof w:val="0"/>
          <w:rtl/>
        </w:rPr>
      </w:pPr>
    </w:p>
    <w:p w:rsidR="009D5297" w:rsidRDefault="005B7C09" w:rsidP="00B37905">
      <w:pPr>
        <w:spacing w:line="360" w:lineRule="auto"/>
        <w:ind w:left="2160" w:right="851" w:hanging="720"/>
        <w:jc w:val="both"/>
        <w:rPr>
          <w:rFonts w:ascii="Arial" w:hAnsi="Arial"/>
          <w:b/>
          <w:bCs/>
          <w:noProof w:val="0"/>
          <w:rtl/>
        </w:rPr>
      </w:pPr>
      <w:r>
        <w:rPr>
          <w:rFonts w:ascii="Arial" w:hAnsi="Arial"/>
          <w:noProof w:val="0"/>
          <w:rtl/>
        </w:rPr>
        <w:tab/>
      </w:r>
      <w:r w:rsidR="009D5297" w:rsidRPr="00DB0CAF">
        <w:rPr>
          <w:rFonts w:ascii="Arial" w:hAnsi="Arial" w:hint="cs"/>
          <w:b/>
          <w:bCs/>
          <w:noProof w:val="0"/>
          <w:rtl/>
        </w:rPr>
        <w:t>"לסיכום, ע"פ "החלוקה" המוצעת בהסכם השיתוף שמציג ד"ר ברזילי, היורשים ד</w:t>
      </w:r>
      <w:r w:rsidR="00B37905">
        <w:rPr>
          <w:rFonts w:ascii="Arial" w:hAnsi="Arial" w:hint="cs"/>
          <w:b/>
          <w:bCs/>
          <w:noProof w:val="0"/>
          <w:rtl/>
        </w:rPr>
        <w:t>'</w:t>
      </w:r>
      <w:r w:rsidR="009D5297" w:rsidRPr="00DB0CAF">
        <w:rPr>
          <w:rFonts w:ascii="Arial" w:hAnsi="Arial" w:hint="cs"/>
          <w:b/>
          <w:bCs/>
          <w:noProof w:val="0"/>
          <w:rtl/>
        </w:rPr>
        <w:t xml:space="preserve"> וא</w:t>
      </w:r>
      <w:r w:rsidR="00B37905">
        <w:rPr>
          <w:rFonts w:ascii="Arial" w:hAnsi="Arial" w:hint="cs"/>
          <w:b/>
          <w:bCs/>
          <w:noProof w:val="0"/>
          <w:rtl/>
        </w:rPr>
        <w:t>'</w:t>
      </w:r>
      <w:r w:rsidR="009D5297" w:rsidRPr="00DB0CAF">
        <w:rPr>
          <w:rFonts w:ascii="Arial" w:hAnsi="Arial" w:hint="cs"/>
          <w:b/>
          <w:bCs/>
          <w:noProof w:val="0"/>
          <w:rtl/>
        </w:rPr>
        <w:t xml:space="preserve"> מקבלים הלכה למעשה ובניגוד לנטען על ידו רק זכות לבנית יח"ד אחת קטנה יחדיו</w:t>
      </w:r>
      <w:r w:rsidR="009D5297">
        <w:rPr>
          <w:rFonts w:ascii="Arial" w:hAnsi="Arial" w:hint="cs"/>
          <w:b/>
          <w:bCs/>
          <w:noProof w:val="0"/>
          <w:rtl/>
        </w:rPr>
        <w:t>. אמנם ליח"ד עורפית זו מציע ד"ר ברזילי להקצות חצר גדולה יחסית, אך שטח החצר הגדול יחסית, אינו מעמעם את החסרונות שמנינו לעיל באופן שהשווי היחסי של יח"ד קטנה זו אינה עולה להערכתי לכדי 30% משווי המגרש כמובא בחישוב בעמ' 45, באופן שהיורשים ד</w:t>
      </w:r>
      <w:r w:rsidR="00B37905">
        <w:rPr>
          <w:rFonts w:ascii="Arial" w:hAnsi="Arial" w:hint="cs"/>
          <w:b/>
          <w:bCs/>
          <w:noProof w:val="0"/>
          <w:rtl/>
        </w:rPr>
        <w:t>'</w:t>
      </w:r>
      <w:r w:rsidR="009D5297">
        <w:rPr>
          <w:rFonts w:ascii="Arial" w:hAnsi="Arial" w:hint="cs"/>
          <w:b/>
          <w:bCs/>
          <w:noProof w:val="0"/>
          <w:rtl/>
        </w:rPr>
        <w:t xml:space="preserve"> וא</w:t>
      </w:r>
      <w:r w:rsidR="00B37905">
        <w:rPr>
          <w:rFonts w:ascii="Arial" w:hAnsi="Arial" w:hint="cs"/>
          <w:b/>
          <w:bCs/>
          <w:noProof w:val="0"/>
          <w:rtl/>
        </w:rPr>
        <w:t>'</w:t>
      </w:r>
      <w:r w:rsidR="009D5297">
        <w:rPr>
          <w:rFonts w:ascii="Arial" w:hAnsi="Arial" w:hint="cs"/>
          <w:b/>
          <w:bCs/>
          <w:noProof w:val="0"/>
          <w:rtl/>
        </w:rPr>
        <w:t xml:space="preserve"> שמקבלים את יח"ד הגדולה החזיתית ויח"ד קטנה נוספת מקבלים, תשואה בשיעור של כ-70 משווי המגרש כמובא בחישוב בעמ' 45. </w:t>
      </w:r>
    </w:p>
    <w:p w:rsidR="009D5297" w:rsidRDefault="009D5297" w:rsidP="009D5297">
      <w:pPr>
        <w:spacing w:line="360" w:lineRule="auto"/>
        <w:ind w:left="2160" w:right="851"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אמנם ד"ר ברזילי מדגיש שבסעיף 1.4 לחוות דעתו כי חוות דעתו הינה תכנונית ואינה עוסקת באומדן שווי, אך "חלוקה בעין" דוגמת זו שמציע ד"ר ברזילי, אשר יוצרת פערים של 233% (30% 70%) בין כל זוג יורשים אינה יכולה להתקבל גם אם ד"ר ברזילי אומר שחוות דעתו אינה שמאית. </w:t>
      </w:r>
    </w:p>
    <w:p w:rsidR="009D5297" w:rsidRDefault="009D5297" w:rsidP="00B37905">
      <w:pPr>
        <w:spacing w:line="360" w:lineRule="auto"/>
        <w:ind w:left="2160" w:right="851"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אילו הואיל ד"ר ברזילי והדגיש כי הרשה לעצמו להציג "חלוקה בעין" ל- 3 חלקים במקום 4 כהוראת הצוואה, כיוון שמי שהזמין את חוות הדעת ממנו </w:t>
      </w:r>
      <w:r>
        <w:rPr>
          <w:rFonts w:ascii="Arial" w:hAnsi="Arial"/>
          <w:b/>
          <w:bCs/>
          <w:noProof w:val="0"/>
          <w:rtl/>
        </w:rPr>
        <w:t>–</w:t>
      </w:r>
      <w:r>
        <w:rPr>
          <w:rFonts w:ascii="Arial" w:hAnsi="Arial" w:hint="cs"/>
          <w:b/>
          <w:bCs/>
          <w:noProof w:val="0"/>
          <w:rtl/>
        </w:rPr>
        <w:t xml:space="preserve"> האחים/יורשים א</w:t>
      </w:r>
      <w:r w:rsidR="00B37905">
        <w:rPr>
          <w:rFonts w:ascii="Arial" w:hAnsi="Arial" w:hint="cs"/>
          <w:b/>
          <w:bCs/>
          <w:noProof w:val="0"/>
          <w:rtl/>
        </w:rPr>
        <w:t>'</w:t>
      </w:r>
      <w:r>
        <w:rPr>
          <w:rFonts w:ascii="Arial" w:hAnsi="Arial" w:hint="cs"/>
          <w:b/>
          <w:bCs/>
          <w:noProof w:val="0"/>
          <w:rtl/>
        </w:rPr>
        <w:t xml:space="preserve"> ומ</w:t>
      </w:r>
      <w:r w:rsidR="00B37905">
        <w:rPr>
          <w:rFonts w:ascii="Arial" w:hAnsi="Arial" w:hint="cs"/>
          <w:b/>
          <w:bCs/>
          <w:noProof w:val="0"/>
          <w:rtl/>
        </w:rPr>
        <w:t>'</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נתנו לו את הסכמתם מראש לקבל את החלק העורפי. אפשר היה לסטות מהוראות הצוואה ולאמץ חלוקה לא חלוקה זו. אך כמובן אין זה המצב. ד"ר ברזילי מציע את החלק הנחות ל- 2 היורשים שאינו מייצג. </w:t>
      </w:r>
    </w:p>
    <w:p w:rsidR="00C3592E" w:rsidRDefault="00C3592E" w:rsidP="009D5297">
      <w:pPr>
        <w:spacing w:line="360" w:lineRule="auto"/>
        <w:ind w:left="2160" w:right="851" w:hanging="720"/>
        <w:jc w:val="both"/>
        <w:rPr>
          <w:rFonts w:ascii="Arial" w:hAnsi="Arial"/>
          <w:b/>
          <w:bCs/>
          <w:noProof w:val="0"/>
          <w:rtl/>
        </w:rPr>
      </w:pPr>
    </w:p>
    <w:p w:rsidR="009D5297" w:rsidRPr="0028057A" w:rsidRDefault="009D5297" w:rsidP="009D5297">
      <w:pPr>
        <w:spacing w:line="360" w:lineRule="auto"/>
        <w:ind w:left="2160" w:right="851" w:hanging="720"/>
        <w:jc w:val="both"/>
        <w:rPr>
          <w:rFonts w:ascii="Arial" w:hAnsi="Arial"/>
          <w:b/>
          <w:bCs/>
          <w:noProof w:val="0"/>
          <w:u w:val="single"/>
          <w:rtl/>
        </w:rPr>
      </w:pPr>
      <w:r>
        <w:rPr>
          <w:rFonts w:ascii="Arial" w:hAnsi="Arial"/>
          <w:b/>
          <w:bCs/>
          <w:noProof w:val="0"/>
          <w:rtl/>
        </w:rPr>
        <w:tab/>
      </w:r>
      <w:r w:rsidRPr="0028057A">
        <w:rPr>
          <w:rFonts w:ascii="Arial" w:hAnsi="Arial" w:hint="cs"/>
          <w:b/>
          <w:bCs/>
          <w:noProof w:val="0"/>
          <w:u w:val="single"/>
          <w:rtl/>
        </w:rPr>
        <w:t xml:space="preserve">במצב בו ישנו פער גדול בין ההקצאה לכל זוג יורשים, ראוי לדחות על הסף את "החלוקה בעין" המוצעת ע"י ד"ר ברזילי שאינה כלל חלוקה לא ע"פ הוראות החוק ולא ע"פ צו קיום הצוואה, שכאמור קובע בסעיף 7א' כי הכוונה של המוריש היא לאפשר לכל יורש: </w:t>
      </w:r>
    </w:p>
    <w:p w:rsidR="009D5297" w:rsidRDefault="009D5297" w:rsidP="009D5297">
      <w:pPr>
        <w:spacing w:line="360" w:lineRule="auto"/>
        <w:ind w:left="2160" w:right="851" w:hanging="720"/>
        <w:jc w:val="both"/>
        <w:rPr>
          <w:rFonts w:ascii="Arial" w:hAnsi="Arial"/>
          <w:b/>
          <w:bCs/>
          <w:noProof w:val="0"/>
          <w:u w:val="single"/>
          <w:rtl/>
        </w:rPr>
      </w:pPr>
      <w:r w:rsidRPr="0028057A">
        <w:rPr>
          <w:rFonts w:ascii="Arial" w:hAnsi="Arial"/>
          <w:b/>
          <w:bCs/>
          <w:noProof w:val="0"/>
          <w:rtl/>
        </w:rPr>
        <w:tab/>
      </w:r>
      <w:r w:rsidRPr="0028057A">
        <w:rPr>
          <w:rFonts w:ascii="Arial" w:hAnsi="Arial" w:hint="cs"/>
          <w:b/>
          <w:bCs/>
          <w:noProof w:val="0"/>
          <w:u w:val="single"/>
          <w:rtl/>
        </w:rPr>
        <w:t xml:space="preserve">"חזקה ושימוש ייחודיים וזכויות לניצול זכויות הבנייה בחלק שיוחד לו". </w:t>
      </w:r>
    </w:p>
    <w:p w:rsidR="009D5297" w:rsidRDefault="009D5297" w:rsidP="009D5297">
      <w:pPr>
        <w:spacing w:line="360" w:lineRule="auto"/>
        <w:ind w:left="2160" w:right="851" w:hanging="720"/>
        <w:jc w:val="both"/>
        <w:rPr>
          <w:rFonts w:ascii="Arial" w:hAnsi="Arial"/>
          <w:b/>
          <w:bCs/>
          <w:noProof w:val="0"/>
          <w:u w:val="single"/>
          <w:rtl/>
        </w:rPr>
      </w:pPr>
    </w:p>
    <w:p w:rsidR="006C6693" w:rsidRDefault="009D5297" w:rsidP="006C6693">
      <w:pPr>
        <w:spacing w:line="360" w:lineRule="auto"/>
        <w:ind w:left="1440" w:hanging="720"/>
        <w:jc w:val="both"/>
        <w:rPr>
          <w:rFonts w:ascii="Arial" w:hAnsi="Arial"/>
          <w:noProof w:val="0"/>
          <w:rtl/>
        </w:rPr>
      </w:pPr>
      <w:r>
        <w:rPr>
          <w:rFonts w:ascii="Arial" w:hAnsi="Arial" w:hint="cs"/>
          <w:noProof w:val="0"/>
          <w:rtl/>
        </w:rPr>
        <w:t>7.</w:t>
      </w:r>
      <w:r w:rsidR="00C3592E">
        <w:rPr>
          <w:rFonts w:ascii="Arial" w:hAnsi="Arial" w:hint="cs"/>
          <w:noProof w:val="0"/>
          <w:rtl/>
        </w:rPr>
        <w:t>9</w:t>
      </w:r>
      <w:r>
        <w:rPr>
          <w:rFonts w:ascii="Arial" w:hAnsi="Arial" w:hint="cs"/>
          <w:noProof w:val="0"/>
          <w:rtl/>
        </w:rPr>
        <w:tab/>
      </w:r>
      <w:r w:rsidR="00C3592E">
        <w:rPr>
          <w:rFonts w:ascii="Arial" w:hAnsi="Arial" w:hint="cs"/>
          <w:noProof w:val="0"/>
          <w:rtl/>
        </w:rPr>
        <w:t>לפני סיום יש להתייחס ל</w:t>
      </w:r>
      <w:r>
        <w:rPr>
          <w:rFonts w:ascii="Arial" w:hAnsi="Arial" w:hint="cs"/>
          <w:noProof w:val="0"/>
          <w:rtl/>
        </w:rPr>
        <w:t xml:space="preserve">טענת המשיבים </w:t>
      </w:r>
      <w:r w:rsidR="006C6693">
        <w:rPr>
          <w:rFonts w:ascii="Arial" w:hAnsi="Arial" w:hint="cs"/>
          <w:noProof w:val="0"/>
          <w:rtl/>
        </w:rPr>
        <w:t>שאין המבקשים רשאים לחזור בהם מה</w:t>
      </w:r>
      <w:r>
        <w:rPr>
          <w:rFonts w:ascii="Arial" w:hAnsi="Arial" w:hint="cs"/>
          <w:noProof w:val="0"/>
          <w:rtl/>
        </w:rPr>
        <w:t>הסכם משנת 2012 לב</w:t>
      </w:r>
      <w:r w:rsidR="006C6693">
        <w:rPr>
          <w:rFonts w:ascii="Arial" w:hAnsi="Arial" w:hint="cs"/>
          <w:noProof w:val="0"/>
          <w:rtl/>
        </w:rPr>
        <w:t>י</w:t>
      </w:r>
      <w:r>
        <w:rPr>
          <w:rFonts w:ascii="Arial" w:hAnsi="Arial" w:hint="cs"/>
          <w:noProof w:val="0"/>
          <w:rtl/>
        </w:rPr>
        <w:t>צ</w:t>
      </w:r>
      <w:r w:rsidR="00C3592E">
        <w:rPr>
          <w:rFonts w:ascii="Arial" w:hAnsi="Arial" w:hint="cs"/>
          <w:noProof w:val="0"/>
          <w:rtl/>
        </w:rPr>
        <w:t>ו</w:t>
      </w:r>
      <w:r>
        <w:rPr>
          <w:rFonts w:ascii="Arial" w:hAnsi="Arial" w:hint="cs"/>
          <w:noProof w:val="0"/>
          <w:rtl/>
        </w:rPr>
        <w:t xml:space="preserve">ע חלוקה בעין </w:t>
      </w:r>
      <w:r w:rsidR="006C6693">
        <w:rPr>
          <w:rFonts w:ascii="Arial" w:hAnsi="Arial" w:hint="cs"/>
          <w:noProof w:val="0"/>
          <w:rtl/>
        </w:rPr>
        <w:t>כש</w:t>
      </w:r>
      <w:r>
        <w:rPr>
          <w:rFonts w:ascii="Arial" w:hAnsi="Arial" w:hint="cs"/>
          <w:noProof w:val="0"/>
          <w:rtl/>
        </w:rPr>
        <w:t xml:space="preserve">יאמר מיד </w:t>
      </w:r>
      <w:r w:rsidR="006C6693">
        <w:rPr>
          <w:rFonts w:ascii="Arial" w:hAnsi="Arial" w:hint="cs"/>
          <w:noProof w:val="0"/>
          <w:rtl/>
        </w:rPr>
        <w:t xml:space="preserve">שטענה זו דינה להידחות. </w:t>
      </w:r>
    </w:p>
    <w:p w:rsidR="006C6693" w:rsidRDefault="006C6693" w:rsidP="006C6693">
      <w:pPr>
        <w:spacing w:line="360" w:lineRule="auto"/>
        <w:ind w:left="1440" w:hanging="720"/>
        <w:jc w:val="both"/>
        <w:rPr>
          <w:rFonts w:ascii="Arial" w:hAnsi="Arial"/>
          <w:noProof w:val="0"/>
          <w:rtl/>
        </w:rPr>
      </w:pPr>
    </w:p>
    <w:p w:rsidR="0013753B" w:rsidRDefault="006C6693" w:rsidP="0013753B">
      <w:pPr>
        <w:spacing w:line="360" w:lineRule="auto"/>
        <w:ind w:left="1440" w:hanging="720"/>
        <w:jc w:val="both"/>
        <w:rPr>
          <w:rFonts w:ascii="Arial" w:hAnsi="Arial"/>
          <w:noProof w:val="0"/>
          <w:rtl/>
        </w:rPr>
      </w:pPr>
      <w:r>
        <w:rPr>
          <w:rFonts w:ascii="Arial" w:hAnsi="Arial" w:hint="cs"/>
          <w:noProof w:val="0"/>
          <w:rtl/>
        </w:rPr>
        <w:t>7.10</w:t>
      </w:r>
      <w:r>
        <w:rPr>
          <w:rFonts w:ascii="Arial" w:hAnsi="Arial" w:hint="cs"/>
          <w:noProof w:val="0"/>
          <w:rtl/>
        </w:rPr>
        <w:tab/>
      </w:r>
      <w:r w:rsidR="009D5297">
        <w:rPr>
          <w:rFonts w:ascii="Arial" w:hAnsi="Arial" w:hint="cs"/>
          <w:noProof w:val="0"/>
          <w:rtl/>
        </w:rPr>
        <w:t xml:space="preserve">משהוכח </w:t>
      </w:r>
      <w:r>
        <w:rPr>
          <w:rFonts w:ascii="Arial" w:hAnsi="Arial" w:hint="cs"/>
          <w:noProof w:val="0"/>
          <w:rtl/>
        </w:rPr>
        <w:t xml:space="preserve"> שלא ניתן </w:t>
      </w:r>
      <w:r w:rsidR="00B27D2F">
        <w:rPr>
          <w:rFonts w:ascii="Arial" w:hAnsi="Arial" w:hint="cs"/>
          <w:noProof w:val="0"/>
          <w:rtl/>
        </w:rPr>
        <w:t xml:space="preserve">מבחינה חוקית לבצע חלוקה בעין </w:t>
      </w:r>
      <w:r w:rsidR="0013753B">
        <w:rPr>
          <w:rFonts w:ascii="Arial" w:hAnsi="Arial" w:hint="cs"/>
          <w:noProof w:val="0"/>
          <w:rtl/>
        </w:rPr>
        <w:t>אין המשיבים יכולים</w:t>
      </w:r>
      <w:r w:rsidR="00B27D2F">
        <w:rPr>
          <w:rFonts w:ascii="Arial" w:hAnsi="Arial" w:hint="cs"/>
          <w:noProof w:val="0"/>
          <w:rtl/>
        </w:rPr>
        <w:t xml:space="preserve"> לעמוד על אכיפתו של </w:t>
      </w:r>
      <w:r w:rsidR="0013753B">
        <w:rPr>
          <w:rFonts w:ascii="Arial" w:hAnsi="Arial" w:hint="cs"/>
          <w:noProof w:val="0"/>
          <w:rtl/>
        </w:rPr>
        <w:t>ה</w:t>
      </w:r>
      <w:r w:rsidR="00B27D2F">
        <w:rPr>
          <w:rFonts w:ascii="Arial" w:hAnsi="Arial" w:hint="cs"/>
          <w:noProof w:val="0"/>
          <w:rtl/>
        </w:rPr>
        <w:t xml:space="preserve">הסכם </w:t>
      </w:r>
      <w:r w:rsidR="0013753B">
        <w:rPr>
          <w:rFonts w:ascii="Arial" w:hAnsi="Arial" w:hint="cs"/>
          <w:noProof w:val="0"/>
          <w:rtl/>
        </w:rPr>
        <w:t>משנת 2012.</w:t>
      </w:r>
    </w:p>
    <w:p w:rsidR="0013753B" w:rsidRDefault="0013753B" w:rsidP="0013753B">
      <w:pPr>
        <w:spacing w:line="360" w:lineRule="auto"/>
        <w:ind w:left="1440" w:hanging="720"/>
        <w:jc w:val="both"/>
        <w:rPr>
          <w:rFonts w:ascii="Arial" w:hAnsi="Arial"/>
          <w:noProof w:val="0"/>
          <w:rtl/>
        </w:rPr>
      </w:pPr>
    </w:p>
    <w:p w:rsidR="009D5297" w:rsidRDefault="0013753B" w:rsidP="0013753B">
      <w:pPr>
        <w:spacing w:line="360" w:lineRule="auto"/>
        <w:ind w:left="1440" w:hanging="720"/>
        <w:jc w:val="both"/>
        <w:rPr>
          <w:rFonts w:ascii="Arial" w:hAnsi="Arial"/>
          <w:noProof w:val="0"/>
          <w:rtl/>
        </w:rPr>
      </w:pPr>
      <w:r>
        <w:rPr>
          <w:rFonts w:ascii="Arial" w:hAnsi="Arial" w:hint="cs"/>
          <w:noProof w:val="0"/>
          <w:rtl/>
        </w:rPr>
        <w:t>7.11</w:t>
      </w:r>
      <w:r>
        <w:rPr>
          <w:rFonts w:ascii="Arial" w:hAnsi="Arial" w:hint="cs"/>
          <w:noProof w:val="0"/>
          <w:rtl/>
        </w:rPr>
        <w:tab/>
      </w:r>
      <w:r w:rsidR="00B27D2F">
        <w:rPr>
          <w:rFonts w:ascii="Arial" w:hAnsi="Arial" w:hint="cs"/>
          <w:noProof w:val="0"/>
          <w:rtl/>
        </w:rPr>
        <w:t xml:space="preserve"> ראה סע' 3(1) לחוק החוזים (תרופות בשל הפרת חוזה) תשל"א -1970 הקובע: "הנפגע זכאי לאכיפת החוזה, זולת אם התקי</w:t>
      </w:r>
      <w:r w:rsidR="00204B7E">
        <w:rPr>
          <w:rFonts w:ascii="Arial" w:hAnsi="Arial" w:hint="cs"/>
          <w:noProof w:val="0"/>
          <w:rtl/>
        </w:rPr>
        <w:t xml:space="preserve">ימה </w:t>
      </w:r>
      <w:r w:rsidR="00B27D2F">
        <w:rPr>
          <w:rFonts w:ascii="Arial" w:hAnsi="Arial" w:hint="cs"/>
          <w:noProof w:val="0"/>
          <w:rtl/>
        </w:rPr>
        <w:t>אחת מאלה</w:t>
      </w:r>
      <w:r w:rsidR="00204B7E">
        <w:rPr>
          <w:rFonts w:ascii="Arial" w:hAnsi="Arial" w:hint="cs"/>
          <w:noProof w:val="0"/>
          <w:rtl/>
        </w:rPr>
        <w:t>: (1) החוזה אינו בר ביצוע".</w:t>
      </w:r>
      <w:r w:rsidR="009D5297">
        <w:rPr>
          <w:rFonts w:ascii="Arial" w:hAnsi="Arial" w:hint="cs"/>
          <w:noProof w:val="0"/>
          <w:rtl/>
        </w:rPr>
        <w:t xml:space="preserve"> </w:t>
      </w:r>
    </w:p>
    <w:p w:rsidR="00924535" w:rsidRDefault="00924535" w:rsidP="009D5297">
      <w:pPr>
        <w:spacing w:line="360" w:lineRule="auto"/>
        <w:rPr>
          <w:rFonts w:ascii="Arial" w:hAnsi="Arial"/>
          <w:noProof w:val="0"/>
          <w:rtl/>
        </w:rPr>
      </w:pPr>
    </w:p>
    <w:p w:rsidR="009D5297" w:rsidRDefault="009D5297" w:rsidP="009D5297">
      <w:pPr>
        <w:spacing w:line="360" w:lineRule="auto"/>
        <w:rPr>
          <w:rFonts w:ascii="Arial" w:hAnsi="Arial"/>
          <w:noProof w:val="0"/>
          <w:rtl/>
        </w:rPr>
      </w:pPr>
      <w:r>
        <w:rPr>
          <w:rFonts w:ascii="Arial" w:hAnsi="Arial" w:hint="cs"/>
          <w:noProof w:val="0"/>
          <w:rtl/>
        </w:rPr>
        <w:t>8.</w:t>
      </w:r>
      <w:r>
        <w:rPr>
          <w:rFonts w:ascii="Arial" w:hAnsi="Arial"/>
          <w:noProof w:val="0"/>
          <w:rtl/>
        </w:rPr>
        <w:tab/>
      </w:r>
      <w:r>
        <w:rPr>
          <w:rFonts w:ascii="Arial" w:hAnsi="Arial" w:hint="cs"/>
          <w:b/>
          <w:bCs/>
          <w:noProof w:val="0"/>
          <w:u w:val="single"/>
          <w:rtl/>
        </w:rPr>
        <w:t>מינוי כונס נכסים</w:t>
      </w:r>
    </w:p>
    <w:p w:rsidR="009D5297" w:rsidRDefault="009D5297" w:rsidP="009D5297">
      <w:pPr>
        <w:spacing w:line="360" w:lineRule="auto"/>
        <w:rPr>
          <w:rFonts w:ascii="Arial" w:hAnsi="Arial"/>
          <w:noProof w:val="0"/>
          <w:rtl/>
        </w:rPr>
      </w:pPr>
    </w:p>
    <w:p w:rsidR="009D5297" w:rsidRDefault="009D5297" w:rsidP="009D5297">
      <w:pPr>
        <w:spacing w:line="360" w:lineRule="auto"/>
        <w:ind w:left="1440" w:hanging="720"/>
        <w:jc w:val="both"/>
        <w:rPr>
          <w:rFonts w:ascii="Arial" w:hAnsi="Arial"/>
          <w:noProof w:val="0"/>
          <w:rtl/>
        </w:rPr>
      </w:pPr>
      <w:r>
        <w:rPr>
          <w:rFonts w:ascii="Arial" w:hAnsi="Arial" w:hint="cs"/>
          <w:noProof w:val="0"/>
          <w:rtl/>
        </w:rPr>
        <w:t>8.1</w:t>
      </w:r>
      <w:r>
        <w:rPr>
          <w:rFonts w:ascii="Arial" w:hAnsi="Arial"/>
          <w:noProof w:val="0"/>
          <w:rtl/>
        </w:rPr>
        <w:tab/>
      </w:r>
      <w:r>
        <w:rPr>
          <w:rFonts w:ascii="Arial" w:hAnsi="Arial" w:hint="cs"/>
          <w:noProof w:val="0"/>
          <w:rtl/>
        </w:rPr>
        <w:t xml:space="preserve">חובה לציין, שמשך כל ניהול ההליכים בתיק לא ביקש </w:t>
      </w:r>
      <w:r w:rsidR="00204B7E">
        <w:rPr>
          <w:rFonts w:ascii="Arial" w:hAnsi="Arial" w:hint="cs"/>
          <w:noProof w:val="0"/>
          <w:rtl/>
        </w:rPr>
        <w:t xml:space="preserve">אף </w:t>
      </w:r>
      <w:r>
        <w:rPr>
          <w:rFonts w:ascii="Arial" w:hAnsi="Arial" w:hint="cs"/>
          <w:noProof w:val="0"/>
          <w:rtl/>
        </w:rPr>
        <w:t xml:space="preserve">אחד מהיורשים לרכוש את זכויותיהם של יתר היורשים. </w:t>
      </w:r>
    </w:p>
    <w:p w:rsidR="00613654" w:rsidRDefault="00613654" w:rsidP="009D5297">
      <w:pPr>
        <w:spacing w:line="360" w:lineRule="auto"/>
        <w:ind w:left="1440" w:hanging="720"/>
        <w:jc w:val="both"/>
        <w:rPr>
          <w:rFonts w:ascii="Arial" w:hAnsi="Arial"/>
          <w:noProof w:val="0"/>
          <w:rtl/>
        </w:rPr>
      </w:pPr>
    </w:p>
    <w:p w:rsidR="00613654" w:rsidRDefault="00613654" w:rsidP="003230CC">
      <w:pPr>
        <w:spacing w:line="360" w:lineRule="auto"/>
        <w:ind w:left="1440" w:hanging="720"/>
        <w:jc w:val="both"/>
        <w:rPr>
          <w:rFonts w:ascii="Arial" w:hAnsi="Arial"/>
          <w:noProof w:val="0"/>
          <w:rtl/>
        </w:rPr>
      </w:pPr>
      <w:r>
        <w:rPr>
          <w:rFonts w:ascii="Arial" w:hAnsi="Arial" w:hint="cs"/>
          <w:noProof w:val="0"/>
          <w:rtl/>
        </w:rPr>
        <w:t>8.2</w:t>
      </w:r>
      <w:r>
        <w:rPr>
          <w:rFonts w:ascii="Arial" w:hAnsi="Arial" w:hint="cs"/>
          <w:noProof w:val="0"/>
          <w:rtl/>
        </w:rPr>
        <w:tab/>
        <w:t xml:space="preserve">בנסיבות </w:t>
      </w:r>
      <w:r w:rsidR="00204B7E">
        <w:rPr>
          <w:rFonts w:ascii="Arial" w:hAnsi="Arial" w:hint="cs"/>
          <w:noProof w:val="0"/>
          <w:rtl/>
        </w:rPr>
        <w:t>אלו</w:t>
      </w:r>
      <w:r>
        <w:rPr>
          <w:rFonts w:ascii="Arial" w:hAnsi="Arial" w:hint="cs"/>
          <w:noProof w:val="0"/>
          <w:rtl/>
        </w:rPr>
        <w:t xml:space="preserve"> אני מורה על מכירת הנכס </w:t>
      </w:r>
      <w:r w:rsidR="003230CC">
        <w:rPr>
          <w:rFonts w:ascii="Arial" w:hAnsi="Arial" w:hint="cs"/>
          <w:noProof w:val="0"/>
          <w:rtl/>
        </w:rPr>
        <w:t xml:space="preserve">באזור המרכז </w:t>
      </w:r>
      <w:r>
        <w:rPr>
          <w:rFonts w:ascii="Arial" w:hAnsi="Arial" w:hint="cs"/>
          <w:noProof w:val="0"/>
          <w:rtl/>
        </w:rPr>
        <w:t>ובח</w:t>
      </w:r>
      <w:r w:rsidR="003230CC">
        <w:rPr>
          <w:rFonts w:ascii="Arial" w:hAnsi="Arial" w:hint="cs"/>
          <w:noProof w:val="0"/>
          <w:rtl/>
        </w:rPr>
        <w:t>יפה</w:t>
      </w:r>
      <w:r>
        <w:rPr>
          <w:rFonts w:ascii="Arial" w:hAnsi="Arial" w:hint="cs"/>
          <w:noProof w:val="0"/>
          <w:rtl/>
        </w:rPr>
        <w:t xml:space="preserve"> על ידי מכירתו בשוק החופשי לצד ג'. </w:t>
      </w:r>
    </w:p>
    <w:p w:rsidR="00613654" w:rsidRDefault="00613654" w:rsidP="009D5297">
      <w:pPr>
        <w:spacing w:line="360" w:lineRule="auto"/>
        <w:ind w:left="1440" w:hanging="720"/>
        <w:jc w:val="both"/>
        <w:rPr>
          <w:rFonts w:ascii="Arial" w:hAnsi="Arial"/>
          <w:noProof w:val="0"/>
          <w:rtl/>
        </w:rPr>
      </w:pPr>
    </w:p>
    <w:p w:rsidR="00204B7E" w:rsidRDefault="00613654" w:rsidP="0013753B">
      <w:pPr>
        <w:spacing w:line="360" w:lineRule="auto"/>
        <w:ind w:left="1440" w:hanging="720"/>
        <w:jc w:val="both"/>
        <w:rPr>
          <w:rFonts w:ascii="Arial" w:hAnsi="Arial"/>
          <w:noProof w:val="0"/>
          <w:rtl/>
        </w:rPr>
      </w:pPr>
      <w:r>
        <w:rPr>
          <w:rFonts w:ascii="Arial" w:hAnsi="Arial" w:hint="cs"/>
          <w:noProof w:val="0"/>
          <w:rtl/>
        </w:rPr>
        <w:t>8.3</w:t>
      </w:r>
      <w:r>
        <w:rPr>
          <w:rFonts w:ascii="Arial" w:hAnsi="Arial" w:hint="cs"/>
          <w:noProof w:val="0"/>
          <w:rtl/>
        </w:rPr>
        <w:tab/>
      </w:r>
      <w:r w:rsidR="0013753B">
        <w:rPr>
          <w:rFonts w:ascii="Arial" w:hAnsi="Arial" w:hint="cs"/>
          <w:noProof w:val="0"/>
          <w:rtl/>
        </w:rPr>
        <w:t xml:space="preserve">הדרך הראויה והנכונה למכירת הנכסים הינה על ידי </w:t>
      </w:r>
      <w:r w:rsidR="00204B7E">
        <w:rPr>
          <w:rFonts w:ascii="Arial" w:hAnsi="Arial" w:hint="cs"/>
          <w:noProof w:val="0"/>
          <w:rtl/>
        </w:rPr>
        <w:t xml:space="preserve">מינוי באי כח </w:t>
      </w:r>
      <w:r w:rsidR="0013753B">
        <w:rPr>
          <w:rFonts w:ascii="Arial" w:hAnsi="Arial" w:hint="cs"/>
          <w:noProof w:val="0"/>
          <w:rtl/>
        </w:rPr>
        <w:t xml:space="preserve">הצדדים </w:t>
      </w:r>
      <w:r w:rsidR="00204B7E">
        <w:rPr>
          <w:rFonts w:ascii="Arial" w:hAnsi="Arial" w:hint="cs"/>
          <w:noProof w:val="0"/>
          <w:rtl/>
        </w:rPr>
        <w:t xml:space="preserve"> ככונסי נכסים, </w:t>
      </w:r>
      <w:r>
        <w:rPr>
          <w:rFonts w:ascii="Arial" w:hAnsi="Arial" w:hint="cs"/>
          <w:noProof w:val="0"/>
          <w:rtl/>
        </w:rPr>
        <w:t xml:space="preserve">כשמודגש שחובה עליהם לשתף </w:t>
      </w:r>
      <w:r w:rsidR="0013753B">
        <w:rPr>
          <w:rFonts w:ascii="Arial" w:hAnsi="Arial" w:hint="cs"/>
          <w:noProof w:val="0"/>
          <w:rtl/>
        </w:rPr>
        <w:t xml:space="preserve">ביניהם </w:t>
      </w:r>
      <w:r>
        <w:rPr>
          <w:rFonts w:ascii="Arial" w:hAnsi="Arial" w:hint="cs"/>
          <w:noProof w:val="0"/>
          <w:rtl/>
        </w:rPr>
        <w:t>פעולה באופן מלא למכירת הנכסים</w:t>
      </w:r>
      <w:r w:rsidR="00204B7E">
        <w:rPr>
          <w:rFonts w:ascii="Arial" w:hAnsi="Arial" w:hint="cs"/>
          <w:noProof w:val="0"/>
          <w:rtl/>
        </w:rPr>
        <w:t xml:space="preserve"> באופן הטוב והיעיל ביותר</w:t>
      </w:r>
      <w:r>
        <w:rPr>
          <w:rFonts w:ascii="Arial" w:hAnsi="Arial" w:hint="cs"/>
          <w:noProof w:val="0"/>
          <w:rtl/>
        </w:rPr>
        <w:t xml:space="preserve">. </w:t>
      </w:r>
    </w:p>
    <w:p w:rsidR="00204B7E" w:rsidRDefault="00204B7E" w:rsidP="00204B7E">
      <w:pPr>
        <w:spacing w:line="360" w:lineRule="auto"/>
        <w:ind w:left="1440" w:hanging="720"/>
        <w:jc w:val="both"/>
        <w:rPr>
          <w:rFonts w:ascii="Arial" w:hAnsi="Arial"/>
          <w:noProof w:val="0"/>
          <w:rtl/>
        </w:rPr>
      </w:pPr>
    </w:p>
    <w:p w:rsidR="00613654" w:rsidRDefault="00613654" w:rsidP="0046096B">
      <w:pPr>
        <w:spacing w:line="360" w:lineRule="auto"/>
        <w:jc w:val="both"/>
        <w:rPr>
          <w:rFonts w:ascii="Arial" w:hAnsi="Arial"/>
          <w:noProof w:val="0"/>
          <w:rtl/>
        </w:rPr>
      </w:pPr>
      <w:r>
        <w:rPr>
          <w:rFonts w:ascii="Arial" w:hAnsi="Arial" w:hint="cs"/>
          <w:noProof w:val="0"/>
          <w:rtl/>
        </w:rPr>
        <w:t>9.</w:t>
      </w:r>
      <w:r>
        <w:rPr>
          <w:rFonts w:ascii="Arial" w:hAnsi="Arial" w:hint="cs"/>
          <w:noProof w:val="0"/>
          <w:rtl/>
        </w:rPr>
        <w:tab/>
      </w:r>
      <w:r>
        <w:rPr>
          <w:rFonts w:ascii="Arial" w:hAnsi="Arial" w:hint="cs"/>
          <w:b/>
          <w:bCs/>
          <w:noProof w:val="0"/>
          <w:u w:val="single"/>
          <w:rtl/>
        </w:rPr>
        <w:t>סיכום</w:t>
      </w:r>
    </w:p>
    <w:p w:rsidR="00613654" w:rsidRDefault="00613654" w:rsidP="0046096B">
      <w:pPr>
        <w:spacing w:line="360" w:lineRule="auto"/>
        <w:jc w:val="both"/>
        <w:rPr>
          <w:rFonts w:ascii="Arial" w:hAnsi="Arial"/>
          <w:noProof w:val="0"/>
          <w:rtl/>
        </w:rPr>
      </w:pPr>
    </w:p>
    <w:p w:rsidR="00613654" w:rsidRDefault="00613654" w:rsidP="00204B7E">
      <w:pPr>
        <w:spacing w:line="360" w:lineRule="auto"/>
        <w:ind w:left="720"/>
        <w:jc w:val="both"/>
        <w:rPr>
          <w:rFonts w:ascii="Arial" w:hAnsi="Arial"/>
          <w:noProof w:val="0"/>
          <w:rtl/>
        </w:rPr>
      </w:pPr>
      <w:r>
        <w:rPr>
          <w:rFonts w:ascii="Arial" w:hAnsi="Arial" w:hint="cs"/>
          <w:noProof w:val="0"/>
          <w:rtl/>
        </w:rPr>
        <w:t>9.1</w:t>
      </w:r>
      <w:r>
        <w:rPr>
          <w:rFonts w:ascii="Arial" w:hAnsi="Arial"/>
          <w:noProof w:val="0"/>
          <w:rtl/>
        </w:rPr>
        <w:tab/>
      </w:r>
      <w:r w:rsidR="00204B7E">
        <w:rPr>
          <w:rFonts w:ascii="Arial" w:hAnsi="Arial" w:hint="cs"/>
          <w:noProof w:val="0"/>
          <w:rtl/>
        </w:rPr>
        <w:t xml:space="preserve">בנסיבות דידן </w:t>
      </w:r>
      <w:r>
        <w:rPr>
          <w:rFonts w:ascii="Arial" w:hAnsi="Arial" w:hint="cs"/>
          <w:noProof w:val="0"/>
          <w:rtl/>
        </w:rPr>
        <w:t>אני מחייבת את המשיבים בהוצאות משפט ושכ"ט עו"ד בסך 30,000</w:t>
      </w:r>
      <w:r w:rsidR="00204B7E">
        <w:rPr>
          <w:rFonts w:ascii="Arial" w:hAnsi="Arial"/>
          <w:noProof w:val="0"/>
          <w:rtl/>
        </w:rPr>
        <w:tab/>
      </w:r>
      <w:r>
        <w:rPr>
          <w:rFonts w:ascii="Arial" w:hAnsi="Arial" w:hint="cs"/>
          <w:noProof w:val="0"/>
          <w:rtl/>
        </w:rPr>
        <w:t xml:space="preserve">₪. </w:t>
      </w:r>
    </w:p>
    <w:p w:rsidR="00613654" w:rsidRDefault="00613654" w:rsidP="00613654">
      <w:pPr>
        <w:spacing w:line="360" w:lineRule="auto"/>
        <w:ind w:left="720"/>
        <w:jc w:val="both"/>
        <w:rPr>
          <w:rFonts w:ascii="Arial" w:hAnsi="Arial"/>
          <w:noProof w:val="0"/>
          <w:rtl/>
        </w:rPr>
      </w:pPr>
    </w:p>
    <w:p w:rsidR="00613654" w:rsidRPr="00613654" w:rsidRDefault="00613654" w:rsidP="00613654">
      <w:pPr>
        <w:spacing w:line="360" w:lineRule="auto"/>
        <w:ind w:left="720"/>
        <w:jc w:val="both"/>
        <w:rPr>
          <w:rFonts w:ascii="Arial" w:hAnsi="Arial"/>
          <w:noProof w:val="0"/>
          <w:rtl/>
        </w:rPr>
      </w:pPr>
      <w:r>
        <w:rPr>
          <w:rFonts w:ascii="Arial" w:hAnsi="Arial" w:hint="cs"/>
          <w:noProof w:val="0"/>
          <w:rtl/>
        </w:rPr>
        <w:lastRenderedPageBreak/>
        <w:t>9.2</w:t>
      </w:r>
      <w:r>
        <w:rPr>
          <w:rFonts w:ascii="Arial" w:hAnsi="Arial" w:hint="cs"/>
          <w:noProof w:val="0"/>
          <w:rtl/>
        </w:rPr>
        <w:tab/>
        <w:t xml:space="preserve">פסק הדין יישלח לצדדים. </w:t>
      </w:r>
    </w:p>
    <w:p w:rsidR="00924535" w:rsidRPr="00924535" w:rsidRDefault="00924535" w:rsidP="00924535">
      <w:pPr>
        <w:spacing w:line="360" w:lineRule="auto"/>
        <w:jc w:val="both"/>
        <w:rPr>
          <w:rFonts w:ascii="Arial" w:hAnsi="Arial"/>
          <w:noProof w:val="0"/>
          <w:rtl/>
        </w:rPr>
      </w:pPr>
    </w:p>
    <w:p w:rsidR="00610CB0" w:rsidRDefault="00610CB0" w:rsidP="00610CB0">
      <w:pPr>
        <w:spacing w:line="360" w:lineRule="auto"/>
        <w:ind w:left="1440" w:hanging="720"/>
        <w:jc w:val="both"/>
        <w:rPr>
          <w:rFonts w:ascii="Arial" w:hAnsi="Arial"/>
          <w:b/>
          <w:noProof w:val="0"/>
          <w:rtl/>
        </w:rPr>
      </w:pPr>
      <w:r>
        <w:rPr>
          <w:rtl/>
        </w:rPr>
        <w:t>ניתן לפרסום תוך השמטת הפרטים המזהים ושינויים</w:t>
      </w:r>
      <w:r w:rsidR="00C37FE5">
        <w:rPr>
          <w:rFonts w:ascii="Arial" w:hAnsi="Arial" w:hint="cs"/>
          <w:b/>
          <w:noProof w:val="0"/>
          <w:rtl/>
        </w:rPr>
        <w:t>.</w:t>
      </w:r>
    </w:p>
    <w:p w:rsidR="00EC2643" w:rsidRDefault="00EC2643" w:rsidP="00610CB0">
      <w:pPr>
        <w:spacing w:line="360" w:lineRule="auto"/>
        <w:ind w:left="1440" w:hanging="720"/>
        <w:jc w:val="both"/>
        <w:rPr>
          <w:rFonts w:ascii="Arial" w:hAnsi="Arial"/>
          <w:b/>
          <w:noProof w:val="0"/>
        </w:rPr>
      </w:pPr>
    </w:p>
    <w:p w:rsidR="002914D6" w:rsidRPr="00610CB0" w:rsidRDefault="002914D6" w:rsidP="00924535">
      <w:pPr>
        <w:spacing w:line="360" w:lineRule="auto"/>
        <w:jc w:val="both"/>
        <w:rPr>
          <w:rFonts w:ascii="Arial" w:hAnsi="Arial"/>
          <w:noProof w:val="0"/>
          <w:rtl/>
        </w:rPr>
      </w:pPr>
    </w:p>
    <w:p w:rsidR="002914D6" w:rsidRPr="005D07A0" w:rsidRDefault="00011212" w:rsidP="00924535">
      <w:pPr>
        <w:spacing w:line="360" w:lineRule="auto"/>
        <w:jc w:val="both"/>
        <w:rPr>
          <w:rFonts w:ascii="Arial" w:hAnsi="Arial"/>
          <w:b/>
          <w:bCs/>
          <w:noProof w:val="0"/>
          <w:rtl/>
        </w:rPr>
      </w:pPr>
      <w:r w:rsidRPr="005D07A0">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י"ג ניסן תשפ"ג</w:t>
          </w:r>
        </w:sdtContent>
      </w:sdt>
      <w:r w:rsidRPr="005D07A0">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04 אפריל 2023</w:t>
          </w:r>
        </w:sdtContent>
      </w:sdt>
      <w:r w:rsidRPr="005D07A0">
        <w:rPr>
          <w:rFonts w:ascii="Arial" w:hAnsi="Arial"/>
          <w:b/>
          <w:bCs/>
          <w:noProof w:val="0"/>
          <w:rtl/>
        </w:rPr>
        <w:t>, בהעדר הצדדים.</w:t>
      </w:r>
    </w:p>
    <w:p w:rsidR="002914D6" w:rsidRPr="005D07A0" w:rsidRDefault="002914D6" w:rsidP="00924535">
      <w:pPr>
        <w:spacing w:line="360" w:lineRule="auto"/>
        <w:jc w:val="both"/>
        <w:rPr>
          <w:rFonts w:ascii="Arial" w:hAnsi="Arial"/>
          <w:b/>
          <w:bCs/>
          <w:noProof w:val="0"/>
          <w:rtl/>
        </w:rPr>
      </w:pPr>
    </w:p>
    <w:p w:rsidR="002914D6" w:rsidRPr="005D07A0" w:rsidRDefault="00C64033" w:rsidP="00C64033">
      <w:pPr>
        <w:spacing w:line="360" w:lineRule="auto"/>
        <w:ind w:left="3600" w:firstLine="720"/>
        <w:jc w:val="both"/>
        <w:rPr>
          <w:rFonts w:ascii="Arial" w:hAnsi="Arial"/>
          <w:b/>
          <w:bCs/>
          <w:noProof w:val="0"/>
          <w:rtl/>
        </w:rPr>
      </w:pPr>
      <w:r>
        <w:drawing>
          <wp:inline distT="0" distB="0" distL="0" distR="0" wp14:anchorId="2B127082" wp14:editId="7D72EB49">
            <wp:extent cx="1838325" cy="1219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38325" cy="1219200"/>
                    </a:xfrm>
                    <a:prstGeom prst="rect">
                      <a:avLst/>
                    </a:prstGeom>
                  </pic:spPr>
                </pic:pic>
              </a:graphicData>
            </a:graphic>
          </wp:inline>
        </w:drawing>
      </w:r>
    </w:p>
    <w:sectPr w:rsidR="002914D6" w:rsidRPr="005D07A0"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950" w:rsidRDefault="00BE7950">
      <w:r>
        <w:separator/>
      </w:r>
    </w:p>
  </w:endnote>
  <w:endnote w:type="continuationSeparator" w:id="0">
    <w:p w:rsidR="00BE7950" w:rsidRDefault="00B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F14F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F14FC">
      <w:rPr>
        <w:rStyle w:val="ab"/>
        <w:rtl/>
      </w:rPr>
      <w:t>17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950" w:rsidRDefault="00BE7950">
      <w:r>
        <w:separator/>
      </w:r>
    </w:p>
  </w:footnote>
  <w:footnote w:type="continuationSeparator" w:id="0">
    <w:p w:rsidR="00BE7950" w:rsidRDefault="00B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F14FC" w:rsidP="00E92C84">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46147-11-18</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ק</w:t>
              </w:r>
              <w:r w:rsidR="00E92C84">
                <w:rPr>
                  <w:rFonts w:hint="cs"/>
                  <w:b/>
                  <w:bCs/>
                  <w:noProof w:val="0"/>
                  <w:sz w:val="26"/>
                  <w:szCs w:val="26"/>
                  <w:rtl/>
                </w:rPr>
                <w:t>'</w:t>
              </w:r>
              <w:r w:rsidR="00BD18F5">
                <w:rPr>
                  <w:b/>
                  <w:bCs/>
                  <w:noProof w:val="0"/>
                  <w:sz w:val="26"/>
                  <w:szCs w:val="26"/>
                  <w:rtl/>
                </w:rPr>
                <w:t xml:space="preserve"> ואח' נ' ק</w:t>
              </w:r>
              <w:r w:rsidR="00E92C84">
                <w:rPr>
                  <w:rFonts w:hint="cs"/>
                  <w:b/>
                  <w:bCs/>
                  <w:noProof w:val="0"/>
                  <w:sz w:val="26"/>
                  <w:szCs w:val="26"/>
                  <w:rtl/>
                </w:rPr>
                <w:t>'</w:t>
              </w:r>
              <w:r w:rsidR="00E92C84">
                <w:rPr>
                  <w:b/>
                  <w:bCs/>
                  <w:noProof w:val="0"/>
                  <w:sz w:val="26"/>
                  <w:szCs w:val="26"/>
                  <w:rtl/>
                </w:rPr>
                <w:t xml:space="preserve"> </w:t>
              </w:r>
              <w:r w:rsidR="00BD18F5">
                <w:rPr>
                  <w:b/>
                  <w:bCs/>
                  <w:noProof w:val="0"/>
                  <w:sz w:val="26"/>
                  <w:szCs w:val="26"/>
                  <w:rtl/>
                </w:rPr>
                <w:t>(המנוח)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039B2"/>
    <w:multiLevelType w:val="hybridMultilevel"/>
    <w:tmpl w:val="B21A2C4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19480B5C"/>
    <w:multiLevelType w:val="hybridMultilevel"/>
    <w:tmpl w:val="F1CCB00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1F177F92"/>
    <w:multiLevelType w:val="hybridMultilevel"/>
    <w:tmpl w:val="DFDC859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412E4BA8"/>
    <w:multiLevelType w:val="hybridMultilevel"/>
    <w:tmpl w:val="C67E491C"/>
    <w:lvl w:ilvl="0" w:tplc="3104CCD0">
      <w:start w:val="1"/>
      <w:numFmt w:val="hebrew1"/>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5B0E67C2"/>
    <w:multiLevelType w:val="hybridMultilevel"/>
    <w:tmpl w:val="C67E491C"/>
    <w:lvl w:ilvl="0" w:tplc="3104CCD0">
      <w:start w:val="1"/>
      <w:numFmt w:val="hebrew1"/>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62DB2DC8"/>
    <w:multiLevelType w:val="hybridMultilevel"/>
    <w:tmpl w:val="FA4A85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9122974"/>
    <w:multiLevelType w:val="multilevel"/>
    <w:tmpl w:val="209A3AF4"/>
    <w:lvl w:ilvl="0">
      <w:start w:val="4"/>
      <w:numFmt w:val="decimal"/>
      <w:lvlText w:val="%1"/>
      <w:lvlJc w:val="left"/>
      <w:pPr>
        <w:ind w:left="435" w:hanging="435"/>
      </w:pPr>
      <w:rPr>
        <w:rFonts w:hint="default"/>
        <w:b w:val="0"/>
        <w:u w:val="none"/>
      </w:rPr>
    </w:lvl>
    <w:lvl w:ilvl="1">
      <w:start w:val="1"/>
      <w:numFmt w:val="decimal"/>
      <w:lvlText w:val="%1.%2"/>
      <w:lvlJc w:val="left"/>
      <w:pPr>
        <w:ind w:left="1155" w:hanging="435"/>
      </w:pPr>
      <w:rPr>
        <w:rFonts w:hint="default"/>
        <w:b w:val="0"/>
        <w:u w:val="none"/>
      </w:rPr>
    </w:lvl>
    <w:lvl w:ilvl="2">
      <w:start w:val="2"/>
      <w:numFmt w:val="decimal"/>
      <w:lvlText w:val="%1.%2.%3"/>
      <w:lvlJc w:val="left"/>
      <w:pPr>
        <w:ind w:left="2160" w:hanging="720"/>
      </w:pPr>
      <w:rPr>
        <w:rFonts w:hint="default"/>
        <w:b/>
        <w:bCs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560" w:hanging="1800"/>
      </w:pPr>
      <w:rPr>
        <w:rFonts w:hint="default"/>
        <w:b w:val="0"/>
        <w:u w:val="none"/>
      </w:rPr>
    </w:lvl>
  </w:abstractNum>
  <w:abstractNum w:abstractNumId="7" w15:restartNumberingAfterBreak="0">
    <w:nsid w:val="6CF9533D"/>
    <w:multiLevelType w:val="hybridMultilevel"/>
    <w:tmpl w:val="183AD04A"/>
    <w:lvl w:ilvl="0" w:tplc="04090001">
      <w:start w:val="1"/>
      <w:numFmt w:val="bullet"/>
      <w:lvlText w:val=""/>
      <w:lvlJc w:val="left"/>
      <w:pPr>
        <w:ind w:left="2886" w:hanging="360"/>
      </w:pPr>
      <w:rPr>
        <w:rFonts w:ascii="Symbol" w:hAnsi="Symbol"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8" w15:restartNumberingAfterBreak="0">
    <w:nsid w:val="7A8875C7"/>
    <w:multiLevelType w:val="hybridMultilevel"/>
    <w:tmpl w:val="5B10C9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7E7227C1"/>
    <w:multiLevelType w:val="hybridMultilevel"/>
    <w:tmpl w:val="76A4DFE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7"/>
  </w:num>
  <w:num w:numId="7">
    <w:abstractNumId w:val="0"/>
  </w:num>
  <w:num w:numId="8">
    <w:abstractNumId w:val="9"/>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05BE"/>
    <w:rsid w:val="000026D2"/>
    <w:rsid w:val="00011212"/>
    <w:rsid w:val="00012037"/>
    <w:rsid w:val="00020B06"/>
    <w:rsid w:val="00022643"/>
    <w:rsid w:val="00056EA6"/>
    <w:rsid w:val="000578CD"/>
    <w:rsid w:val="00081DCE"/>
    <w:rsid w:val="000932D2"/>
    <w:rsid w:val="00096BA9"/>
    <w:rsid w:val="000C5492"/>
    <w:rsid w:val="000F14FC"/>
    <w:rsid w:val="00127C18"/>
    <w:rsid w:val="0013753B"/>
    <w:rsid w:val="0014057C"/>
    <w:rsid w:val="00140D14"/>
    <w:rsid w:val="00164B76"/>
    <w:rsid w:val="00182E75"/>
    <w:rsid w:val="001B1E90"/>
    <w:rsid w:val="001D2B75"/>
    <w:rsid w:val="001D3F53"/>
    <w:rsid w:val="001E3050"/>
    <w:rsid w:val="00204B7E"/>
    <w:rsid w:val="00214C1F"/>
    <w:rsid w:val="00262B13"/>
    <w:rsid w:val="00265648"/>
    <w:rsid w:val="0028057A"/>
    <w:rsid w:val="00280C33"/>
    <w:rsid w:val="002914D6"/>
    <w:rsid w:val="0029708D"/>
    <w:rsid w:val="002A384D"/>
    <w:rsid w:val="002B3BCF"/>
    <w:rsid w:val="002F230D"/>
    <w:rsid w:val="002F2A66"/>
    <w:rsid w:val="002F5307"/>
    <w:rsid w:val="002F6168"/>
    <w:rsid w:val="00302A8E"/>
    <w:rsid w:val="003047CA"/>
    <w:rsid w:val="003230CC"/>
    <w:rsid w:val="00332F3C"/>
    <w:rsid w:val="003547C1"/>
    <w:rsid w:val="003723C4"/>
    <w:rsid w:val="003743BB"/>
    <w:rsid w:val="00394EC5"/>
    <w:rsid w:val="003B333F"/>
    <w:rsid w:val="003B492C"/>
    <w:rsid w:val="003C5523"/>
    <w:rsid w:val="003D5A2E"/>
    <w:rsid w:val="003E6B64"/>
    <w:rsid w:val="003F78DD"/>
    <w:rsid w:val="004460A0"/>
    <w:rsid w:val="0046096B"/>
    <w:rsid w:val="004B3A08"/>
    <w:rsid w:val="004C3DD0"/>
    <w:rsid w:val="004C526B"/>
    <w:rsid w:val="004D1F52"/>
    <w:rsid w:val="004E1ED4"/>
    <w:rsid w:val="004F0885"/>
    <w:rsid w:val="005026FF"/>
    <w:rsid w:val="00503530"/>
    <w:rsid w:val="0054575B"/>
    <w:rsid w:val="00561C7B"/>
    <w:rsid w:val="00562B44"/>
    <w:rsid w:val="005735C9"/>
    <w:rsid w:val="00574C3C"/>
    <w:rsid w:val="00576F1C"/>
    <w:rsid w:val="00590204"/>
    <w:rsid w:val="005925CD"/>
    <w:rsid w:val="005A0961"/>
    <w:rsid w:val="005B12A9"/>
    <w:rsid w:val="005B2A2E"/>
    <w:rsid w:val="005B7C09"/>
    <w:rsid w:val="005D07A0"/>
    <w:rsid w:val="005D1DD3"/>
    <w:rsid w:val="005D5456"/>
    <w:rsid w:val="005F5CF5"/>
    <w:rsid w:val="006062C4"/>
    <w:rsid w:val="00610CB0"/>
    <w:rsid w:val="00613654"/>
    <w:rsid w:val="006216C2"/>
    <w:rsid w:val="006346E5"/>
    <w:rsid w:val="0063686C"/>
    <w:rsid w:val="00637B63"/>
    <w:rsid w:val="00666802"/>
    <w:rsid w:val="006768CC"/>
    <w:rsid w:val="006862C9"/>
    <w:rsid w:val="00691B0B"/>
    <w:rsid w:val="00694308"/>
    <w:rsid w:val="006A3AC0"/>
    <w:rsid w:val="006C4051"/>
    <w:rsid w:val="006C6693"/>
    <w:rsid w:val="006F23C1"/>
    <w:rsid w:val="00747AAE"/>
    <w:rsid w:val="00771556"/>
    <w:rsid w:val="007745FE"/>
    <w:rsid w:val="007B0056"/>
    <w:rsid w:val="007C1077"/>
    <w:rsid w:val="007C6BD7"/>
    <w:rsid w:val="007D5D63"/>
    <w:rsid w:val="007E0AFF"/>
    <w:rsid w:val="007F71E9"/>
    <w:rsid w:val="00822AA5"/>
    <w:rsid w:val="00854A06"/>
    <w:rsid w:val="0086089E"/>
    <w:rsid w:val="00860FB2"/>
    <w:rsid w:val="008D2979"/>
    <w:rsid w:val="009009A5"/>
    <w:rsid w:val="00903E78"/>
    <w:rsid w:val="0091072C"/>
    <w:rsid w:val="009108D7"/>
    <w:rsid w:val="00915320"/>
    <w:rsid w:val="00924535"/>
    <w:rsid w:val="00937FF0"/>
    <w:rsid w:val="0094141A"/>
    <w:rsid w:val="00955CA8"/>
    <w:rsid w:val="009805B7"/>
    <w:rsid w:val="009B2380"/>
    <w:rsid w:val="009D5297"/>
    <w:rsid w:val="00A030BF"/>
    <w:rsid w:val="00A11A22"/>
    <w:rsid w:val="00A213F8"/>
    <w:rsid w:val="00A350F6"/>
    <w:rsid w:val="00A36306"/>
    <w:rsid w:val="00A456A2"/>
    <w:rsid w:val="00A46EA0"/>
    <w:rsid w:val="00A51E97"/>
    <w:rsid w:val="00A62CC9"/>
    <w:rsid w:val="00A75E1F"/>
    <w:rsid w:val="00A832F7"/>
    <w:rsid w:val="00AC0020"/>
    <w:rsid w:val="00AC6A5F"/>
    <w:rsid w:val="00B06F85"/>
    <w:rsid w:val="00B11098"/>
    <w:rsid w:val="00B23F48"/>
    <w:rsid w:val="00B27D2F"/>
    <w:rsid w:val="00B36340"/>
    <w:rsid w:val="00B37905"/>
    <w:rsid w:val="00B4129D"/>
    <w:rsid w:val="00B478A3"/>
    <w:rsid w:val="00B750DB"/>
    <w:rsid w:val="00B77EFA"/>
    <w:rsid w:val="00BC084C"/>
    <w:rsid w:val="00BC1281"/>
    <w:rsid w:val="00BC6598"/>
    <w:rsid w:val="00BD18F5"/>
    <w:rsid w:val="00BD5B6B"/>
    <w:rsid w:val="00BD5F76"/>
    <w:rsid w:val="00BE472B"/>
    <w:rsid w:val="00BE7950"/>
    <w:rsid w:val="00BF3CD5"/>
    <w:rsid w:val="00BF42BE"/>
    <w:rsid w:val="00C3592E"/>
    <w:rsid w:val="00C37FE5"/>
    <w:rsid w:val="00C40239"/>
    <w:rsid w:val="00C41AEE"/>
    <w:rsid w:val="00C55A9E"/>
    <w:rsid w:val="00C64033"/>
    <w:rsid w:val="00C70445"/>
    <w:rsid w:val="00C85EAD"/>
    <w:rsid w:val="00C87D52"/>
    <w:rsid w:val="00C931BD"/>
    <w:rsid w:val="00CD1B5B"/>
    <w:rsid w:val="00CD47BD"/>
    <w:rsid w:val="00CD7218"/>
    <w:rsid w:val="00CE3091"/>
    <w:rsid w:val="00CE7209"/>
    <w:rsid w:val="00CF52CF"/>
    <w:rsid w:val="00CF7C15"/>
    <w:rsid w:val="00D26E7F"/>
    <w:rsid w:val="00D34FA7"/>
    <w:rsid w:val="00D358FE"/>
    <w:rsid w:val="00D41059"/>
    <w:rsid w:val="00D54126"/>
    <w:rsid w:val="00D54B3A"/>
    <w:rsid w:val="00D74722"/>
    <w:rsid w:val="00DA03D6"/>
    <w:rsid w:val="00DA0F1A"/>
    <w:rsid w:val="00DA6604"/>
    <w:rsid w:val="00DB0CAF"/>
    <w:rsid w:val="00DB2D8F"/>
    <w:rsid w:val="00DD4C00"/>
    <w:rsid w:val="00DF46F5"/>
    <w:rsid w:val="00E003A6"/>
    <w:rsid w:val="00E074C4"/>
    <w:rsid w:val="00E24FD1"/>
    <w:rsid w:val="00E33D71"/>
    <w:rsid w:val="00E412DF"/>
    <w:rsid w:val="00E41A3F"/>
    <w:rsid w:val="00E41F3C"/>
    <w:rsid w:val="00E73D34"/>
    <w:rsid w:val="00E7547D"/>
    <w:rsid w:val="00E870D0"/>
    <w:rsid w:val="00E9298F"/>
    <w:rsid w:val="00E92C84"/>
    <w:rsid w:val="00EC1922"/>
    <w:rsid w:val="00EC2643"/>
    <w:rsid w:val="00ED08CE"/>
    <w:rsid w:val="00ED2928"/>
    <w:rsid w:val="00F0230D"/>
    <w:rsid w:val="00F25683"/>
    <w:rsid w:val="00F277D4"/>
    <w:rsid w:val="00F36469"/>
    <w:rsid w:val="00F473EC"/>
    <w:rsid w:val="00F50E07"/>
    <w:rsid w:val="00F65FA0"/>
    <w:rsid w:val="00F706EB"/>
    <w:rsid w:val="00F76EF7"/>
    <w:rsid w:val="00FA630A"/>
    <w:rsid w:val="00FB0D4D"/>
    <w:rsid w:val="00FB299B"/>
    <w:rsid w:val="00FC3D4E"/>
    <w:rsid w:val="00FF2F25"/>
    <w:rsid w:val="00FF4C0B"/>
    <w:rsid w:val="00FF736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473722E-8E5C-4008-ACF8-4B418CEA6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table" w:customStyle="1" w:styleId="1">
    <w:name w:val="רשת טבלה1"/>
    <w:basedOn w:val="a1"/>
    <w:next w:val="a9"/>
    <w:rsid w:val="005D07A0"/>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F277D4"/>
    <w:pPr>
      <w:ind w:left="720"/>
      <w:contextualSpacing/>
    </w:pPr>
  </w:style>
  <w:style w:type="paragraph" w:styleId="ae">
    <w:name w:val="Title"/>
    <w:basedOn w:val="a"/>
    <w:link w:val="af"/>
    <w:qFormat/>
    <w:rsid w:val="007B0056"/>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7B0056"/>
    <w:rPr>
      <w:b/>
      <w:bCs/>
      <w:szCs w:val="28"/>
      <w:u w:val="single"/>
      <w:shd w:val="pct20" w:color="auto" w:fill="FFFFFF"/>
      <w:lang w:eastAsia="he-IL"/>
    </w:rPr>
  </w:style>
  <w:style w:type="character" w:styleId="Hyperlink">
    <w:name w:val="Hyperlink"/>
    <w:semiHidden/>
    <w:unhideWhenUsed/>
    <w:rsid w:val="003B333F"/>
    <w:rPr>
      <w:color w:val="0000FF"/>
      <w:u w:val="single"/>
    </w:rPr>
  </w:style>
  <w:style w:type="character" w:customStyle="1" w:styleId="af0">
    <w:name w:val="מודגש תו"/>
    <w:link w:val="af1"/>
    <w:locked/>
    <w:rsid w:val="003B333F"/>
    <w:rPr>
      <w:rFonts w:ascii="Arial TUR" w:hAnsi="Arial TUR" w:cs="Miriam"/>
      <w:spacing w:val="10"/>
      <w:sz w:val="24"/>
      <w:szCs w:val="24"/>
    </w:rPr>
  </w:style>
  <w:style w:type="paragraph" w:customStyle="1" w:styleId="af1">
    <w:name w:val="מודגש"/>
    <w:basedOn w:val="a"/>
    <w:link w:val="af0"/>
    <w:rsid w:val="003B333F"/>
    <w:pPr>
      <w:tabs>
        <w:tab w:val="left" w:pos="800"/>
      </w:tabs>
      <w:overflowPunct w:val="0"/>
      <w:autoSpaceDE w:val="0"/>
      <w:autoSpaceDN w:val="0"/>
      <w:adjustRightInd w:val="0"/>
      <w:spacing w:line="360" w:lineRule="auto"/>
      <w:jc w:val="both"/>
    </w:pPr>
    <w:rPr>
      <w:rFonts w:ascii="Arial TUR" w:hAnsi="Arial TUR" w:cs="Miriam"/>
      <w:noProof w:val="0"/>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088028">
      <w:bodyDiv w:val="1"/>
      <w:marLeft w:val="0"/>
      <w:marRight w:val="0"/>
      <w:marTop w:val="0"/>
      <w:marBottom w:val="0"/>
      <w:divBdr>
        <w:top w:val="none" w:sz="0" w:space="0" w:color="auto"/>
        <w:left w:val="none" w:sz="0" w:space="0" w:color="auto"/>
        <w:bottom w:val="none" w:sz="0" w:space="0" w:color="auto"/>
        <w:right w:val="none" w:sz="0" w:space="0" w:color="auto"/>
      </w:divBdr>
    </w:div>
    <w:div w:id="1022364076">
      <w:bodyDiv w:val="1"/>
      <w:marLeft w:val="0"/>
      <w:marRight w:val="0"/>
      <w:marTop w:val="0"/>
      <w:marBottom w:val="0"/>
      <w:divBdr>
        <w:top w:val="none" w:sz="0" w:space="0" w:color="auto"/>
        <w:left w:val="none" w:sz="0" w:space="0" w:color="auto"/>
        <w:bottom w:val="none" w:sz="0" w:space="0" w:color="auto"/>
        <w:right w:val="none" w:sz="0" w:space="0" w:color="auto"/>
      </w:divBdr>
    </w:div>
    <w:div w:id="1254778466">
      <w:bodyDiv w:val="1"/>
      <w:marLeft w:val="0"/>
      <w:marRight w:val="0"/>
      <w:marTop w:val="0"/>
      <w:marBottom w:val="0"/>
      <w:divBdr>
        <w:top w:val="none" w:sz="0" w:space="0" w:color="auto"/>
        <w:left w:val="none" w:sz="0" w:space="0" w:color="auto"/>
        <w:bottom w:val="none" w:sz="0" w:space="0" w:color="auto"/>
        <w:right w:val="none" w:sz="0" w:space="0" w:color="auto"/>
      </w:divBdr>
    </w:div>
    <w:div w:id="1300500784">
      <w:bodyDiv w:val="1"/>
      <w:marLeft w:val="0"/>
      <w:marRight w:val="0"/>
      <w:marTop w:val="0"/>
      <w:marBottom w:val="0"/>
      <w:divBdr>
        <w:top w:val="none" w:sz="0" w:space="0" w:color="auto"/>
        <w:left w:val="none" w:sz="0" w:space="0" w:color="auto"/>
        <w:bottom w:val="none" w:sz="0" w:space="0" w:color="auto"/>
        <w:right w:val="none" w:sz="0" w:space="0" w:color="auto"/>
      </w:divBdr>
    </w:div>
    <w:div w:id="1437749234">
      <w:bodyDiv w:val="1"/>
      <w:marLeft w:val="0"/>
      <w:marRight w:val="0"/>
      <w:marTop w:val="0"/>
      <w:marBottom w:val="0"/>
      <w:divBdr>
        <w:top w:val="none" w:sz="0" w:space="0" w:color="auto"/>
        <w:left w:val="none" w:sz="0" w:space="0" w:color="auto"/>
        <w:bottom w:val="none" w:sz="0" w:space="0" w:color="auto"/>
        <w:right w:val="none" w:sz="0" w:space="0" w:color="auto"/>
      </w:divBdr>
    </w:div>
    <w:div w:id="161436286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203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F49DA1A85D4464CABCF0094145B905B"/>
        <w:category>
          <w:name w:val="כללי"/>
          <w:gallery w:val="placeholder"/>
        </w:category>
        <w:types>
          <w:type w:val="bbPlcHdr"/>
        </w:types>
        <w:behaviors>
          <w:behavior w:val="content"/>
        </w:behaviors>
        <w:guid w:val="{ABEFAABE-9D26-4D75-91BA-91DDB3C055E4}"/>
      </w:docPartPr>
      <w:docPartBody>
        <w:p w:rsidR="002822A9" w:rsidRDefault="00A77D7D" w:rsidP="00A77D7D">
          <w:pPr>
            <w:pStyle w:val="CF49DA1A85D4464CABCF0094145B905B"/>
          </w:pPr>
          <w:r>
            <w:rPr>
              <w:b/>
              <w:bCs/>
              <w:sz w:val="26"/>
              <w:szCs w:val="26"/>
              <w:rtl/>
            </w:rPr>
            <w:t>תאור קבוצת שיכות צד א'</w:t>
          </w:r>
        </w:p>
      </w:docPartBody>
    </w:docPart>
    <w:docPart>
      <w:docPartPr>
        <w:name w:val="9D49095352B14A349D915C91E40DC2CE"/>
        <w:category>
          <w:name w:val="כללי"/>
          <w:gallery w:val="placeholder"/>
        </w:category>
        <w:types>
          <w:type w:val="bbPlcHdr"/>
        </w:types>
        <w:behaviors>
          <w:behavior w:val="content"/>
        </w:behaviors>
        <w:guid w:val="{AD1BEC06-3596-4061-8F3F-A849F0E8FACE}"/>
      </w:docPartPr>
      <w:docPartBody>
        <w:p w:rsidR="002822A9" w:rsidRDefault="00A77D7D" w:rsidP="00A77D7D">
          <w:pPr>
            <w:pStyle w:val="9D49095352B14A349D915C91E40DC2CE"/>
          </w:pPr>
          <w:r>
            <w:rPr>
              <w:b/>
              <w:bCs/>
              <w:sz w:val="26"/>
              <w:szCs w:val="26"/>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822A9"/>
    <w:rsid w:val="006A65C9"/>
    <w:rsid w:val="006D467C"/>
    <w:rsid w:val="00A32E59"/>
    <w:rsid w:val="00A77D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CF49DA1A85D4464CABCF0094145B905B">
    <w:name w:val="CF49DA1A85D4464CABCF0094145B905B"/>
    <w:rsid w:val="00A77D7D"/>
    <w:pPr>
      <w:bidi/>
      <w:spacing w:after="160" w:line="259" w:lineRule="auto"/>
    </w:pPr>
  </w:style>
  <w:style w:type="paragraph" w:customStyle="1" w:styleId="9D49095352B14A349D915C91E40DC2CE">
    <w:name w:val="9D49095352B14A349D915C91E40DC2CE"/>
    <w:rsid w:val="00A77D7D"/>
    <w:pPr>
      <w:bidi/>
      <w:spacing w:after="160" w:line="259" w:lineRule="auto"/>
    </w:pPr>
  </w:style>
  <w:style w:type="paragraph" w:customStyle="1" w:styleId="7764815982A64FC1998555C103C09507">
    <w:name w:val="7764815982A64FC1998555C103C09507"/>
    <w:rsid w:val="00A77D7D"/>
    <w:pPr>
      <w:bidi/>
      <w:spacing w:after="160" w:line="259" w:lineRule="auto"/>
    </w:pPr>
  </w:style>
  <w:style w:type="paragraph" w:customStyle="1" w:styleId="87B8CF80DB9042D6BE4A9B94A4E9A3BE">
    <w:name w:val="87B8CF80DB9042D6BE4A9B94A4E9A3BE"/>
    <w:rsid w:val="00A77D7D"/>
    <w:pPr>
      <w:bidi/>
      <w:spacing w:after="160" w:line="259" w:lineRule="auto"/>
    </w:pPr>
  </w:style>
  <w:style w:type="paragraph" w:customStyle="1" w:styleId="A138D695D82F4707BBE1F3CB5FBD3804">
    <w:name w:val="A138D695D82F4707BBE1F3CB5FBD3804"/>
    <w:rsid w:val="00A77D7D"/>
    <w:pPr>
      <w:bidi/>
      <w:spacing w:after="160" w:line="259" w:lineRule="auto"/>
    </w:pPr>
  </w:style>
  <w:style w:type="paragraph" w:customStyle="1" w:styleId="3E8005C7FCB34850B734843C36CD6D1D">
    <w:name w:val="3E8005C7FCB34850B734843C36CD6D1D"/>
    <w:rsid w:val="00A77D7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3360</Words>
  <Characters>16801</Characters>
  <Application>Microsoft Office Word</Application>
  <DocSecurity>4</DocSecurity>
  <Lines>140</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2023-04-03T18:09:00Z</cp:lastPrinted>
  <dcterms:created xsi:type="dcterms:W3CDTF">2023-06-25T12:09:00Z</dcterms:created>
  <dcterms:modified xsi:type="dcterms:W3CDTF">2023-06-25T12:09:00Z</dcterms:modified>
</cp:coreProperties>
</file>